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0D8F4" w14:textId="6E1DE8F6" w:rsidR="00A57A29" w:rsidRPr="00A169B6" w:rsidRDefault="00A57A29" w:rsidP="00A169B6">
      <w:pPr>
        <w:spacing w:line="240" w:lineRule="auto"/>
        <w:jc w:val="center"/>
        <w:rPr>
          <w:b/>
          <w:sz w:val="24"/>
          <w:szCs w:val="24"/>
          <w:u w:val="single"/>
        </w:rPr>
      </w:pPr>
      <w:bookmarkStart w:id="0" w:name="_GoBack"/>
      <w:bookmarkEnd w:id="0"/>
      <w:r w:rsidRPr="00A169B6">
        <w:rPr>
          <w:rFonts w:cs="Arial"/>
          <w:i/>
          <w:sz w:val="28"/>
          <w:szCs w:val="28"/>
        </w:rPr>
        <w:t>University of North Carolina, Chapel Hill</w:t>
      </w:r>
      <w:r w:rsidRPr="00A169B6">
        <w:rPr>
          <w:rFonts w:cs="Arial"/>
          <w:i/>
          <w:sz w:val="28"/>
          <w:szCs w:val="28"/>
        </w:rPr>
        <w:br/>
        <w:t>Department of History</w:t>
      </w:r>
      <w:r>
        <w:rPr>
          <w:rFonts w:cs="Arial"/>
          <w:i/>
          <w:sz w:val="28"/>
          <w:szCs w:val="28"/>
        </w:rPr>
        <w:br/>
      </w:r>
      <w:r w:rsidRPr="00A169B6">
        <w:rPr>
          <w:rFonts w:cs="Arial"/>
          <w:i/>
          <w:sz w:val="28"/>
          <w:szCs w:val="28"/>
        </w:rPr>
        <w:br/>
      </w:r>
      <w:r w:rsidR="00C24B36">
        <w:rPr>
          <w:b/>
          <w:sz w:val="24"/>
          <w:szCs w:val="24"/>
          <w:u w:val="single"/>
        </w:rPr>
        <w:t xml:space="preserve">HIST </w:t>
      </w:r>
      <w:r w:rsidR="003C4E46">
        <w:rPr>
          <w:b/>
          <w:sz w:val="24"/>
          <w:szCs w:val="24"/>
          <w:u w:val="single"/>
        </w:rPr>
        <w:t xml:space="preserve">577 </w:t>
      </w:r>
      <w:r w:rsidR="00C24B36">
        <w:rPr>
          <w:b/>
          <w:sz w:val="24"/>
          <w:szCs w:val="24"/>
          <w:u w:val="single"/>
        </w:rPr>
        <w:t xml:space="preserve"> -- Spring 201</w:t>
      </w:r>
      <w:r w:rsidR="00EB751E">
        <w:rPr>
          <w:b/>
          <w:sz w:val="24"/>
          <w:szCs w:val="24"/>
          <w:u w:val="single"/>
        </w:rPr>
        <w:t>4</w:t>
      </w:r>
      <w:r w:rsidRPr="00064207">
        <w:rPr>
          <w:b/>
          <w:sz w:val="24"/>
          <w:szCs w:val="24"/>
          <w:u w:val="single"/>
        </w:rPr>
        <w:br/>
      </w:r>
    </w:p>
    <w:p w14:paraId="738FB85E" w14:textId="5786DACB" w:rsidR="00A57A29" w:rsidRPr="009205F4" w:rsidRDefault="00A57A29" w:rsidP="005F762A">
      <w:pPr>
        <w:spacing w:line="240" w:lineRule="auto"/>
        <w:jc w:val="center"/>
        <w:rPr>
          <w:rFonts w:ascii="Arial" w:hAnsi="Arial" w:cs="Arial"/>
          <w:sz w:val="32"/>
          <w:szCs w:val="32"/>
        </w:rPr>
      </w:pPr>
      <w:r w:rsidRPr="00060E26">
        <w:rPr>
          <w:b/>
          <w:sz w:val="32"/>
          <w:szCs w:val="32"/>
        </w:rPr>
        <w:t>U</w:t>
      </w:r>
      <w:r w:rsidR="00EB751E">
        <w:rPr>
          <w:b/>
          <w:sz w:val="32"/>
          <w:szCs w:val="32"/>
        </w:rPr>
        <w:t>.S. Foreign Relations in the 20</w:t>
      </w:r>
      <w:r w:rsidR="00EB751E" w:rsidRPr="00EB751E">
        <w:rPr>
          <w:b/>
          <w:sz w:val="32"/>
          <w:szCs w:val="32"/>
          <w:vertAlign w:val="superscript"/>
        </w:rPr>
        <w:t>th</w:t>
      </w:r>
      <w:r w:rsidR="00EB751E">
        <w:rPr>
          <w:b/>
          <w:sz w:val="32"/>
          <w:szCs w:val="32"/>
        </w:rPr>
        <w:t xml:space="preserve"> Century</w:t>
      </w:r>
      <w:r w:rsidR="003C4E46">
        <w:rPr>
          <w:b/>
          <w:sz w:val="32"/>
          <w:szCs w:val="32"/>
        </w:rPr>
        <w:t xml:space="preserve">: </w:t>
      </w:r>
      <w:r w:rsidR="00EB751E">
        <w:rPr>
          <w:b/>
          <w:sz w:val="32"/>
          <w:szCs w:val="32"/>
        </w:rPr>
        <w:br/>
        <w:t>The Long Cold War</w:t>
      </w:r>
      <w:r w:rsidRPr="00060E26">
        <w:rPr>
          <w:b/>
          <w:sz w:val="32"/>
          <w:szCs w:val="32"/>
        </w:rPr>
        <w:br/>
      </w:r>
      <w:r w:rsidRPr="00060E26">
        <w:rPr>
          <w:b/>
          <w:sz w:val="32"/>
          <w:szCs w:val="32"/>
        </w:rPr>
        <w:br/>
      </w:r>
      <w:r w:rsidRPr="00D77639">
        <w:rPr>
          <w:b/>
          <w:sz w:val="32"/>
          <w:szCs w:val="32"/>
        </w:rPr>
        <w:t>Prof. Klaus Larres</w:t>
      </w:r>
      <w:r w:rsidRPr="009205F4">
        <w:rPr>
          <w:rFonts w:ascii="Arial" w:hAnsi="Arial" w:cs="Arial"/>
          <w:sz w:val="32"/>
          <w:szCs w:val="32"/>
        </w:rPr>
        <w:t xml:space="preserve"> </w:t>
      </w:r>
    </w:p>
    <w:p w14:paraId="0E879CB9" w14:textId="77777777" w:rsidR="00D77639" w:rsidRPr="00D77639" w:rsidRDefault="00D77639" w:rsidP="00060E26">
      <w:pPr>
        <w:pBdr>
          <w:top w:val="single" w:sz="8" w:space="0" w:color="auto"/>
          <w:left w:val="single" w:sz="8" w:space="1" w:color="auto"/>
          <w:bottom w:val="single" w:sz="8" w:space="3" w:color="auto"/>
          <w:right w:val="single" w:sz="8" w:space="1" w:color="auto"/>
        </w:pBdr>
        <w:spacing w:line="480" w:lineRule="auto"/>
        <w:jc w:val="center"/>
        <w:rPr>
          <w:noProof/>
          <w:sz w:val="16"/>
          <w:szCs w:val="16"/>
        </w:rPr>
      </w:pPr>
    </w:p>
    <w:p w14:paraId="6D7712C0" w14:textId="10910C67" w:rsidR="003C4E46" w:rsidRDefault="00D77639" w:rsidP="00060E26">
      <w:pPr>
        <w:pBdr>
          <w:top w:val="single" w:sz="8" w:space="0" w:color="auto"/>
          <w:left w:val="single" w:sz="8" w:space="1" w:color="auto"/>
          <w:bottom w:val="single" w:sz="8" w:space="3" w:color="auto"/>
          <w:right w:val="single" w:sz="8" w:space="1" w:color="auto"/>
        </w:pBdr>
        <w:spacing w:line="480" w:lineRule="auto"/>
        <w:jc w:val="center"/>
        <w:rPr>
          <w:noProof/>
        </w:rPr>
      </w:pPr>
      <w:r w:rsidRPr="00D77639">
        <w:rPr>
          <w:rFonts w:ascii="Helvetica" w:hAnsi="Helvetica" w:cs="Helvetica"/>
          <w:noProof/>
          <w:sz w:val="16"/>
          <w:szCs w:val="16"/>
        </w:rPr>
        <w:drawing>
          <wp:inline distT="0" distB="0" distL="0" distR="0" wp14:anchorId="3AF3F68D" wp14:editId="12241E3B">
            <wp:extent cx="1841500" cy="1689100"/>
            <wp:effectExtent l="0" t="0" r="12700" b="127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alphaModFix amt="90000"/>
                      <a:extLst>
                        <a:ext uri="{BEBA8EAE-BF5A-486C-A8C5-ECC9F3942E4B}">
                          <a14:imgProps xmlns:a14="http://schemas.microsoft.com/office/drawing/2010/main">
                            <a14:imgLayer r:embed="rId9">
                              <a14:imgEffect>
                                <a14:sharpenSoften amount="15000"/>
                              </a14:imgEffect>
                              <a14:imgEffect>
                                <a14:colorTemperature colorTemp="7043"/>
                              </a14:imgEffect>
                              <a14:imgEffect>
                                <a14:brightnessContrast bright="30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1841500" cy="1689100"/>
                    </a:xfrm>
                    <a:prstGeom prst="rect">
                      <a:avLst/>
                    </a:prstGeom>
                    <a:noFill/>
                    <a:ln>
                      <a:noFill/>
                    </a:ln>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Helvetica" w:hAnsi="Helvetica" w:cs="Helvetica"/>
          <w:noProof/>
          <w:sz w:val="24"/>
          <w:szCs w:val="24"/>
        </w:rPr>
        <w:drawing>
          <wp:inline distT="0" distB="0" distL="0" distR="0" wp14:anchorId="27958291" wp14:editId="429309F6">
            <wp:extent cx="2590800" cy="1666875"/>
            <wp:effectExtent l="0" t="0" r="0" b="9525"/>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39000"/>
                              </a14:imgEffect>
                              <a14:imgEffect>
                                <a14:brightnessContrast bright="24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90800" cy="1666875"/>
                    </a:xfrm>
                    <a:prstGeom prst="rect">
                      <a:avLst/>
                    </a:prstGeom>
                    <a:noFill/>
                    <a:ln>
                      <a:noFill/>
                    </a:ln>
                  </pic:spPr>
                </pic:pic>
              </a:graphicData>
            </a:graphic>
          </wp:inline>
        </w:drawing>
      </w:r>
      <w:r>
        <w:rPr>
          <w:rFonts w:ascii="Helvetica" w:hAnsi="Helvetica" w:cs="Helvetica"/>
          <w:noProof/>
          <w:sz w:val="24"/>
          <w:szCs w:val="24"/>
        </w:rPr>
        <w:drawing>
          <wp:inline distT="0" distB="0" distL="0" distR="0" wp14:anchorId="135473B7" wp14:editId="7F6C6219">
            <wp:extent cx="5080000" cy="2494280"/>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33000"/>
                              </a14:imgEffect>
                              <a14:imgEffect>
                                <a14:brightnessContrast bright="30000" contrast="-17000"/>
                              </a14:imgEffect>
                            </a14:imgLayer>
                          </a14:imgProps>
                        </a:ext>
                        <a:ext uri="{28A0092B-C50C-407E-A947-70E740481C1C}">
                          <a14:useLocalDpi xmlns:a14="http://schemas.microsoft.com/office/drawing/2010/main" val="0"/>
                        </a:ext>
                      </a:extLst>
                    </a:blip>
                    <a:srcRect/>
                    <a:stretch>
                      <a:fillRect/>
                    </a:stretch>
                  </pic:blipFill>
                  <pic:spPr bwMode="auto">
                    <a:xfrm>
                      <a:off x="0" y="0"/>
                      <a:ext cx="5080517" cy="2494534"/>
                    </a:xfrm>
                    <a:prstGeom prst="rect">
                      <a:avLst/>
                    </a:prstGeom>
                    <a:noFill/>
                    <a:ln>
                      <a:noFill/>
                    </a:ln>
                  </pic:spPr>
                </pic:pic>
              </a:graphicData>
            </a:graphic>
          </wp:inline>
        </w:drawing>
      </w:r>
    </w:p>
    <w:p w14:paraId="2C447D59" w14:textId="300A1593" w:rsidR="00A57A29" w:rsidRPr="00A8269F" w:rsidRDefault="00060E26" w:rsidP="0015421D">
      <w:pPr>
        <w:spacing w:line="240" w:lineRule="auto"/>
        <w:jc w:val="center"/>
        <w:rPr>
          <w:rFonts w:ascii="Arial" w:hAnsi="Arial" w:cs="Arial"/>
          <w:b/>
          <w:i/>
          <w:u w:val="single"/>
        </w:rPr>
      </w:pPr>
      <w:r>
        <w:rPr>
          <w:rFonts w:ascii="Arial" w:hAnsi="Arial" w:cs="Arial"/>
          <w:b/>
          <w:i/>
          <w:u w:val="single"/>
        </w:rPr>
        <w:br/>
      </w:r>
      <w:r w:rsidR="00A57A29">
        <w:rPr>
          <w:rFonts w:ascii="Arial" w:hAnsi="Arial" w:cs="Arial"/>
          <w:b/>
          <w:i/>
          <w:u w:val="single"/>
        </w:rPr>
        <w:t>C</w:t>
      </w:r>
      <w:r w:rsidR="00A57A29" w:rsidRPr="00A8269F">
        <w:rPr>
          <w:rFonts w:ascii="Arial" w:hAnsi="Arial" w:cs="Arial"/>
          <w:b/>
          <w:i/>
          <w:u w:val="single"/>
        </w:rPr>
        <w:t>lass:</w:t>
      </w:r>
      <w:r w:rsidR="00A57A29">
        <w:rPr>
          <w:rFonts w:ascii="Arial" w:hAnsi="Arial" w:cs="Arial"/>
          <w:b/>
          <w:i/>
          <w:u w:val="single"/>
        </w:rPr>
        <w:t xml:space="preserve"> </w:t>
      </w:r>
      <w:r w:rsidR="005B10B4">
        <w:rPr>
          <w:rFonts w:ascii="Arial" w:hAnsi="Arial" w:cs="Arial"/>
          <w:b/>
          <w:i/>
          <w:u w:val="single"/>
        </w:rPr>
        <w:t xml:space="preserve"> </w:t>
      </w:r>
      <w:r w:rsidR="001116D1">
        <w:rPr>
          <w:rFonts w:ascii="Arial" w:hAnsi="Arial" w:cs="Arial"/>
          <w:b/>
          <w:i/>
          <w:u w:val="single"/>
        </w:rPr>
        <w:t>Tuesdays &amp; Thursdays, 2.00pm-3.15pm</w:t>
      </w:r>
      <w:r w:rsidR="005B10B4">
        <w:rPr>
          <w:rFonts w:ascii="Arial" w:hAnsi="Arial" w:cs="Arial"/>
          <w:b/>
          <w:i/>
          <w:u w:val="single"/>
        </w:rPr>
        <w:t xml:space="preserve"> </w:t>
      </w:r>
      <w:r>
        <w:rPr>
          <w:rFonts w:ascii="Arial" w:hAnsi="Arial" w:cs="Arial"/>
          <w:b/>
          <w:i/>
          <w:u w:val="single"/>
        </w:rPr>
        <w:t xml:space="preserve">  (</w:t>
      </w:r>
      <w:r w:rsidR="00EB751E">
        <w:rPr>
          <w:rFonts w:ascii="Arial" w:hAnsi="Arial" w:cs="Arial"/>
          <w:b/>
          <w:i/>
          <w:u w:val="single"/>
        </w:rPr>
        <w:t>New East</w:t>
      </w:r>
      <w:r>
        <w:rPr>
          <w:rFonts w:ascii="Arial" w:hAnsi="Arial" w:cs="Arial"/>
          <w:b/>
          <w:i/>
          <w:u w:val="single"/>
        </w:rPr>
        <w:t>, Rm 0</w:t>
      </w:r>
      <w:r w:rsidR="00EB751E">
        <w:rPr>
          <w:rFonts w:ascii="Arial" w:hAnsi="Arial" w:cs="Arial"/>
          <w:b/>
          <w:i/>
          <w:u w:val="single"/>
        </w:rPr>
        <w:t>102</w:t>
      </w:r>
      <w:r>
        <w:rPr>
          <w:rFonts w:ascii="Arial" w:hAnsi="Arial" w:cs="Arial"/>
          <w:b/>
          <w:i/>
          <w:u w:val="single"/>
        </w:rPr>
        <w:t>)</w:t>
      </w:r>
      <w:r w:rsidR="00A57A29" w:rsidRPr="00A8269F">
        <w:rPr>
          <w:rFonts w:ascii="Arial" w:hAnsi="Arial" w:cs="Arial"/>
          <w:b/>
          <w:i/>
          <w:u w:val="single"/>
        </w:rPr>
        <w:t xml:space="preserve"> </w:t>
      </w:r>
    </w:p>
    <w:p w14:paraId="5A898FA7" w14:textId="14D4D16A" w:rsidR="00A57A29" w:rsidRPr="00A8269F" w:rsidRDefault="00A57A29" w:rsidP="0015421D">
      <w:pPr>
        <w:spacing w:line="240" w:lineRule="auto"/>
        <w:jc w:val="center"/>
        <w:rPr>
          <w:b/>
        </w:rPr>
      </w:pPr>
      <w:r w:rsidRPr="00A8269F">
        <w:rPr>
          <w:b/>
          <w:u w:val="single"/>
        </w:rPr>
        <w:t>Office hours:</w:t>
      </w:r>
      <w:r w:rsidRPr="00A8269F">
        <w:rPr>
          <w:b/>
        </w:rPr>
        <w:t xml:space="preserve">  </w:t>
      </w:r>
      <w:r>
        <w:rPr>
          <w:b/>
        </w:rPr>
        <w:t xml:space="preserve"> </w:t>
      </w:r>
      <w:r w:rsidRPr="00A8269F">
        <w:rPr>
          <w:b/>
        </w:rPr>
        <w:t xml:space="preserve">Tuesdays, </w:t>
      </w:r>
      <w:r w:rsidR="005B10B4">
        <w:rPr>
          <w:b/>
        </w:rPr>
        <w:t>4.</w:t>
      </w:r>
      <w:r w:rsidR="00EB751E">
        <w:rPr>
          <w:b/>
        </w:rPr>
        <w:t>00-</w:t>
      </w:r>
      <w:r w:rsidR="005B10B4">
        <w:rPr>
          <w:b/>
        </w:rPr>
        <w:t>5.</w:t>
      </w:r>
      <w:r w:rsidR="00EB751E">
        <w:rPr>
          <w:b/>
        </w:rPr>
        <w:t>00</w:t>
      </w:r>
      <w:r w:rsidRPr="00A8269F">
        <w:rPr>
          <w:b/>
        </w:rPr>
        <w:t xml:space="preserve">pm  &amp;  Thursdays, </w:t>
      </w:r>
      <w:r w:rsidR="00EB751E">
        <w:rPr>
          <w:b/>
        </w:rPr>
        <w:t>4.00</w:t>
      </w:r>
      <w:r w:rsidR="005B10B4">
        <w:rPr>
          <w:b/>
        </w:rPr>
        <w:t>-5.</w:t>
      </w:r>
      <w:r w:rsidR="00EB751E">
        <w:rPr>
          <w:b/>
        </w:rPr>
        <w:t>0</w:t>
      </w:r>
      <w:r w:rsidR="005B10B4">
        <w:rPr>
          <w:b/>
        </w:rPr>
        <w:t>0pm</w:t>
      </w:r>
      <w:r>
        <w:rPr>
          <w:b/>
        </w:rPr>
        <w:t xml:space="preserve">  &amp;  </w:t>
      </w:r>
      <w:r w:rsidR="003830CD">
        <w:rPr>
          <w:b/>
        </w:rPr>
        <w:t xml:space="preserve">best </w:t>
      </w:r>
      <w:r w:rsidRPr="00A8269F">
        <w:rPr>
          <w:b/>
        </w:rPr>
        <w:t xml:space="preserve">by appointment  </w:t>
      </w:r>
      <w:r>
        <w:rPr>
          <w:b/>
        </w:rPr>
        <w:t xml:space="preserve">                                                                                  </w:t>
      </w:r>
      <w:r w:rsidR="00127757">
        <w:rPr>
          <w:b/>
        </w:rPr>
        <w:t xml:space="preserve">                            </w:t>
      </w:r>
      <w:r w:rsidR="00127757">
        <w:rPr>
          <w:b/>
        </w:rPr>
        <w:br/>
      </w:r>
      <w:r w:rsidR="001116D1">
        <w:rPr>
          <w:b/>
        </w:rPr>
        <w:t xml:space="preserve">Office:  </w:t>
      </w:r>
      <w:r w:rsidR="00127757">
        <w:rPr>
          <w:b/>
        </w:rPr>
        <w:t>416</w:t>
      </w:r>
      <w:r w:rsidRPr="00A8269F">
        <w:rPr>
          <w:b/>
        </w:rPr>
        <w:t xml:space="preserve"> Hamilton Hall</w:t>
      </w:r>
      <w:r w:rsidR="00EB751E">
        <w:rPr>
          <w:b/>
        </w:rPr>
        <w:t xml:space="preserve">  ----  </w:t>
      </w:r>
      <w:r w:rsidRPr="00A8269F">
        <w:rPr>
          <w:b/>
        </w:rPr>
        <w:t>Email:</w:t>
      </w:r>
      <w:r>
        <w:rPr>
          <w:b/>
        </w:rPr>
        <w:t xml:space="preserve"> </w:t>
      </w:r>
      <w:r w:rsidR="005B10B4">
        <w:rPr>
          <w:rStyle w:val="Hyperlink"/>
          <w:b/>
          <w:u w:val="none"/>
        </w:rPr>
        <w:t>k.larres@unc.edu</w:t>
      </w:r>
    </w:p>
    <w:p w14:paraId="70D8C44E" w14:textId="4FA58B06" w:rsidR="00A57A29" w:rsidRDefault="00A57A29" w:rsidP="00D31987">
      <w:pPr>
        <w:rPr>
          <w:rFonts w:cs="Arial"/>
          <w:b/>
          <w:sz w:val="24"/>
          <w:szCs w:val="24"/>
          <w:u w:val="single"/>
        </w:rPr>
      </w:pPr>
      <w:r>
        <w:rPr>
          <w:rFonts w:cs="Arial"/>
          <w:b/>
          <w:sz w:val="24"/>
          <w:szCs w:val="24"/>
          <w:u w:val="single"/>
        </w:rPr>
        <w:br w:type="column"/>
      </w:r>
      <w:r w:rsidRPr="00795FE6">
        <w:rPr>
          <w:rFonts w:ascii="Arial" w:hAnsi="Arial" w:cs="Arial"/>
          <w:sz w:val="20"/>
          <w:szCs w:val="20"/>
        </w:rPr>
        <w:lastRenderedPageBreak/>
        <w:t xml:space="preserve"> </w:t>
      </w:r>
      <w:r w:rsidR="00553B30">
        <w:rPr>
          <w:rFonts w:ascii="Arial" w:hAnsi="Arial" w:cs="Arial"/>
          <w:noProof/>
          <w:sz w:val="20"/>
          <w:szCs w:val="20"/>
        </w:rPr>
        <w:drawing>
          <wp:inline distT="0" distB="0" distL="0" distR="0" wp14:anchorId="1B9F6C38" wp14:editId="618D5E2F">
            <wp:extent cx="6566916" cy="4889754"/>
            <wp:effectExtent l="0" t="0" r="12065" b="0"/>
            <wp:docPr id="6" name="Picture 6" descr="http://thebrightestman.wikispaces.com/file/view/coldwar.gif/76280507/coldw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ebrightestman.wikispaces.com/file/view/coldwar.gif/76280507/coldwa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66916" cy="4889754"/>
                    </a:xfrm>
                    <a:prstGeom prst="rect">
                      <a:avLst/>
                    </a:prstGeom>
                    <a:noFill/>
                    <a:ln>
                      <a:noFill/>
                    </a:ln>
                  </pic:spPr>
                </pic:pic>
              </a:graphicData>
            </a:graphic>
          </wp:inline>
        </w:drawing>
      </w:r>
    </w:p>
    <w:p w14:paraId="46EFCFB5" w14:textId="77777777" w:rsidR="00A57A29" w:rsidRPr="00795FE6" w:rsidRDefault="00A57A29" w:rsidP="00D31987">
      <w:pPr>
        <w:rPr>
          <w:rFonts w:cs="Arial"/>
          <w:b/>
          <w:sz w:val="24"/>
          <w:szCs w:val="24"/>
          <w:u w:val="single"/>
        </w:rPr>
      </w:pPr>
      <w:r w:rsidRPr="00795FE6">
        <w:rPr>
          <w:rFonts w:cs="Arial"/>
          <w:b/>
          <w:sz w:val="24"/>
          <w:szCs w:val="24"/>
          <w:u w:val="single"/>
        </w:rPr>
        <w:t>THE COLD WAR WORLD</w:t>
      </w:r>
      <w:r>
        <w:rPr>
          <w:rFonts w:cs="Arial"/>
          <w:b/>
          <w:sz w:val="24"/>
          <w:szCs w:val="24"/>
          <w:u w:val="single"/>
        </w:rPr>
        <w:t>, 1949-1991</w:t>
      </w:r>
    </w:p>
    <w:p w14:paraId="72D2BEFF" w14:textId="77777777" w:rsidR="00204A70" w:rsidRPr="00902DFF" w:rsidRDefault="00A57A29" w:rsidP="00D31987">
      <w:pPr>
        <w:rPr>
          <w:rFonts w:cs="Arial"/>
          <w:b/>
          <w:sz w:val="28"/>
          <w:szCs w:val="28"/>
        </w:rPr>
      </w:pPr>
      <w:r w:rsidRPr="00795FE6">
        <w:rPr>
          <w:rFonts w:cs="Arial"/>
          <w:sz w:val="24"/>
          <w:szCs w:val="24"/>
        </w:rPr>
        <w:br w:type="column"/>
      </w:r>
      <w:r w:rsidR="00204A70" w:rsidRPr="00902DFF">
        <w:rPr>
          <w:rFonts w:cs="Arial"/>
          <w:b/>
          <w:sz w:val="28"/>
          <w:szCs w:val="28"/>
        </w:rPr>
        <w:lastRenderedPageBreak/>
        <w:t>Course Overview</w:t>
      </w:r>
    </w:p>
    <w:tbl>
      <w:tblPr>
        <w:tblStyle w:val="TableGrid"/>
        <w:tblW w:w="10440" w:type="dxa"/>
        <w:tblInd w:w="108" w:type="dxa"/>
        <w:tblLook w:val="04A0" w:firstRow="1" w:lastRow="0" w:firstColumn="1" w:lastColumn="0" w:noHBand="0" w:noVBand="1"/>
      </w:tblPr>
      <w:tblGrid>
        <w:gridCol w:w="2790"/>
        <w:gridCol w:w="5220"/>
        <w:gridCol w:w="2430"/>
      </w:tblGrid>
      <w:tr w:rsidR="00911B85" w14:paraId="6B9D391D" w14:textId="77777777" w:rsidTr="006E3B6D">
        <w:trPr>
          <w:trHeight w:val="386"/>
        </w:trPr>
        <w:tc>
          <w:tcPr>
            <w:tcW w:w="2790" w:type="dxa"/>
          </w:tcPr>
          <w:p w14:paraId="109F95D9" w14:textId="35D009CC" w:rsidR="00204A70" w:rsidRPr="00204A70" w:rsidRDefault="00204A70" w:rsidP="00D31987">
            <w:pPr>
              <w:rPr>
                <w:rFonts w:cs="Arial"/>
                <w:b/>
                <w:sz w:val="24"/>
                <w:szCs w:val="24"/>
                <w:u w:val="single"/>
              </w:rPr>
            </w:pPr>
            <w:r w:rsidRPr="00204A70">
              <w:rPr>
                <w:rFonts w:cs="Arial"/>
                <w:b/>
                <w:sz w:val="24"/>
                <w:szCs w:val="24"/>
                <w:u w:val="single"/>
              </w:rPr>
              <w:t>DATE</w:t>
            </w:r>
          </w:p>
        </w:tc>
        <w:tc>
          <w:tcPr>
            <w:tcW w:w="5220" w:type="dxa"/>
          </w:tcPr>
          <w:p w14:paraId="55444F91" w14:textId="0914A3EA" w:rsidR="00204A70" w:rsidRPr="00204A70" w:rsidRDefault="00204A70" w:rsidP="00D31987">
            <w:pPr>
              <w:rPr>
                <w:rFonts w:cs="Arial"/>
                <w:b/>
                <w:sz w:val="24"/>
                <w:szCs w:val="24"/>
                <w:u w:val="single"/>
              </w:rPr>
            </w:pPr>
            <w:r w:rsidRPr="00204A70">
              <w:rPr>
                <w:rFonts w:cs="Arial"/>
                <w:b/>
                <w:sz w:val="24"/>
                <w:szCs w:val="24"/>
                <w:u w:val="single"/>
              </w:rPr>
              <w:t>TOPIC</w:t>
            </w:r>
          </w:p>
        </w:tc>
        <w:tc>
          <w:tcPr>
            <w:tcW w:w="2430" w:type="dxa"/>
          </w:tcPr>
          <w:p w14:paraId="38AD4E2F" w14:textId="044BB372" w:rsidR="00204A70" w:rsidRPr="00F3343E" w:rsidRDefault="00F3343E" w:rsidP="00D31987">
            <w:pPr>
              <w:rPr>
                <w:rFonts w:cs="Arial"/>
                <w:b/>
                <w:sz w:val="24"/>
                <w:szCs w:val="24"/>
                <w:u w:val="single"/>
              </w:rPr>
            </w:pPr>
            <w:r w:rsidRPr="00F3343E">
              <w:rPr>
                <w:rFonts w:cs="Arial"/>
                <w:b/>
                <w:sz w:val="24"/>
                <w:szCs w:val="24"/>
                <w:u w:val="single"/>
              </w:rPr>
              <w:t>DEADLINES</w:t>
            </w:r>
            <w:r w:rsidR="009C1CE8">
              <w:rPr>
                <w:rFonts w:cs="Arial"/>
                <w:b/>
                <w:sz w:val="24"/>
                <w:szCs w:val="24"/>
                <w:u w:val="single"/>
              </w:rPr>
              <w:t xml:space="preserve"> &amp; Talks:</w:t>
            </w:r>
          </w:p>
        </w:tc>
      </w:tr>
      <w:tr w:rsidR="00911B85" w14:paraId="4E641760" w14:textId="77777777" w:rsidTr="006E3B6D">
        <w:tc>
          <w:tcPr>
            <w:tcW w:w="2790" w:type="dxa"/>
          </w:tcPr>
          <w:p w14:paraId="36BDA41A" w14:textId="77777777" w:rsidR="00D94A2E" w:rsidRDefault="00D94A2E" w:rsidP="00204A70">
            <w:pPr>
              <w:rPr>
                <w:rFonts w:cs="Arial"/>
                <w:sz w:val="24"/>
                <w:szCs w:val="24"/>
              </w:rPr>
            </w:pPr>
          </w:p>
        </w:tc>
        <w:tc>
          <w:tcPr>
            <w:tcW w:w="5220" w:type="dxa"/>
          </w:tcPr>
          <w:p w14:paraId="244D4CFE" w14:textId="77777777" w:rsidR="00D94A2E" w:rsidRDefault="00D94A2E" w:rsidP="00D31987">
            <w:pPr>
              <w:rPr>
                <w:rFonts w:cs="Arial"/>
                <w:sz w:val="24"/>
                <w:szCs w:val="24"/>
              </w:rPr>
            </w:pPr>
          </w:p>
        </w:tc>
        <w:tc>
          <w:tcPr>
            <w:tcW w:w="2430" w:type="dxa"/>
          </w:tcPr>
          <w:p w14:paraId="448F740E" w14:textId="77777777" w:rsidR="00D94A2E" w:rsidRDefault="00D94A2E" w:rsidP="00D31987">
            <w:pPr>
              <w:rPr>
                <w:rFonts w:cs="Arial"/>
                <w:sz w:val="24"/>
                <w:szCs w:val="24"/>
              </w:rPr>
            </w:pPr>
          </w:p>
        </w:tc>
      </w:tr>
      <w:tr w:rsidR="00911B85" w14:paraId="62546BDD" w14:textId="77777777" w:rsidTr="006E3B6D">
        <w:tc>
          <w:tcPr>
            <w:tcW w:w="2790" w:type="dxa"/>
          </w:tcPr>
          <w:p w14:paraId="2104772D" w14:textId="052A9870" w:rsidR="004D59FB" w:rsidRDefault="00D94A2E" w:rsidP="00EB751E">
            <w:pPr>
              <w:rPr>
                <w:rFonts w:cs="Arial"/>
                <w:sz w:val="24"/>
                <w:szCs w:val="24"/>
              </w:rPr>
            </w:pPr>
            <w:r>
              <w:rPr>
                <w:rFonts w:cs="Arial"/>
                <w:sz w:val="24"/>
                <w:szCs w:val="24"/>
              </w:rPr>
              <w:t xml:space="preserve">Week 1: Jan </w:t>
            </w:r>
            <w:r w:rsidR="00EB751E">
              <w:rPr>
                <w:rFonts w:cs="Arial"/>
                <w:sz w:val="24"/>
                <w:szCs w:val="24"/>
              </w:rPr>
              <w:t>9</w:t>
            </w:r>
            <w:r>
              <w:rPr>
                <w:rFonts w:cs="Arial"/>
                <w:sz w:val="24"/>
                <w:szCs w:val="24"/>
              </w:rPr>
              <w:t>, 201</w:t>
            </w:r>
            <w:r w:rsidR="00EB751E">
              <w:rPr>
                <w:rFonts w:cs="Arial"/>
                <w:sz w:val="24"/>
                <w:szCs w:val="24"/>
              </w:rPr>
              <w:t>4</w:t>
            </w:r>
            <w:r w:rsidR="00A230A3">
              <w:rPr>
                <w:rFonts w:cs="Arial"/>
                <w:sz w:val="24"/>
                <w:szCs w:val="24"/>
              </w:rPr>
              <w:t xml:space="preserve"> (Thursday)</w:t>
            </w:r>
          </w:p>
        </w:tc>
        <w:tc>
          <w:tcPr>
            <w:tcW w:w="5220" w:type="dxa"/>
          </w:tcPr>
          <w:p w14:paraId="435CC3E7" w14:textId="71549C22" w:rsidR="00D94A2E" w:rsidRDefault="00D94A2E" w:rsidP="00911B85">
            <w:pPr>
              <w:rPr>
                <w:rFonts w:cs="Arial"/>
                <w:sz w:val="24"/>
                <w:szCs w:val="24"/>
              </w:rPr>
            </w:pPr>
            <w:r>
              <w:rPr>
                <w:rFonts w:cs="Arial"/>
                <w:sz w:val="24"/>
                <w:szCs w:val="24"/>
              </w:rPr>
              <w:t xml:space="preserve">“Introduction – Organization of course” </w:t>
            </w:r>
            <w:r w:rsidR="00911B85">
              <w:rPr>
                <w:rFonts w:cs="Arial"/>
                <w:sz w:val="24"/>
                <w:szCs w:val="24"/>
              </w:rPr>
              <w:br/>
            </w:r>
            <w:r>
              <w:rPr>
                <w:rFonts w:cs="Arial"/>
                <w:sz w:val="24"/>
                <w:szCs w:val="24"/>
              </w:rPr>
              <w:t>(shorter initial session)</w:t>
            </w:r>
          </w:p>
        </w:tc>
        <w:tc>
          <w:tcPr>
            <w:tcW w:w="2430" w:type="dxa"/>
          </w:tcPr>
          <w:p w14:paraId="58D4447E" w14:textId="77777777" w:rsidR="004D59FB" w:rsidRDefault="004D59FB" w:rsidP="00D31987">
            <w:pPr>
              <w:rPr>
                <w:rFonts w:cs="Arial"/>
                <w:sz w:val="24"/>
                <w:szCs w:val="24"/>
              </w:rPr>
            </w:pPr>
          </w:p>
        </w:tc>
      </w:tr>
      <w:tr w:rsidR="00911B85" w14:paraId="3E1E30AA" w14:textId="77777777" w:rsidTr="006E3B6D">
        <w:tc>
          <w:tcPr>
            <w:tcW w:w="2790" w:type="dxa"/>
          </w:tcPr>
          <w:p w14:paraId="09A4F7CA" w14:textId="790C2656" w:rsidR="00204A70" w:rsidRDefault="00204A70" w:rsidP="00EB751E">
            <w:pPr>
              <w:rPr>
                <w:rFonts w:cs="Arial"/>
                <w:sz w:val="24"/>
                <w:szCs w:val="24"/>
              </w:rPr>
            </w:pPr>
            <w:r>
              <w:rPr>
                <w:rFonts w:cs="Arial"/>
                <w:sz w:val="24"/>
                <w:szCs w:val="24"/>
              </w:rPr>
              <w:t xml:space="preserve">Week </w:t>
            </w:r>
            <w:r w:rsidR="00D94A2E">
              <w:rPr>
                <w:rFonts w:cs="Arial"/>
                <w:sz w:val="24"/>
                <w:szCs w:val="24"/>
              </w:rPr>
              <w:t>2</w:t>
            </w:r>
            <w:r>
              <w:rPr>
                <w:rFonts w:cs="Arial"/>
                <w:sz w:val="24"/>
                <w:szCs w:val="24"/>
              </w:rPr>
              <w:t xml:space="preserve">: Jan </w:t>
            </w:r>
            <w:r w:rsidR="00A230A3">
              <w:rPr>
                <w:rFonts w:cs="Arial"/>
                <w:sz w:val="24"/>
                <w:szCs w:val="24"/>
              </w:rPr>
              <w:t>1</w:t>
            </w:r>
            <w:r w:rsidR="00EB751E">
              <w:rPr>
                <w:rFonts w:cs="Arial"/>
                <w:sz w:val="24"/>
                <w:szCs w:val="24"/>
              </w:rPr>
              <w:t>4</w:t>
            </w:r>
            <w:r w:rsidR="00A230A3">
              <w:rPr>
                <w:rFonts w:cs="Arial"/>
                <w:sz w:val="24"/>
                <w:szCs w:val="24"/>
              </w:rPr>
              <w:t xml:space="preserve"> &amp; 1</w:t>
            </w:r>
            <w:r w:rsidR="00EB751E">
              <w:rPr>
                <w:rFonts w:cs="Arial"/>
                <w:sz w:val="24"/>
                <w:szCs w:val="24"/>
              </w:rPr>
              <w:t>6</w:t>
            </w:r>
          </w:p>
        </w:tc>
        <w:tc>
          <w:tcPr>
            <w:tcW w:w="5220" w:type="dxa"/>
          </w:tcPr>
          <w:p w14:paraId="18C2A361" w14:textId="1E586355" w:rsidR="00204A70" w:rsidRDefault="00A21244" w:rsidP="00EB751E">
            <w:pPr>
              <w:rPr>
                <w:rFonts w:cs="Arial"/>
                <w:sz w:val="24"/>
                <w:szCs w:val="24"/>
              </w:rPr>
            </w:pPr>
            <w:r>
              <w:rPr>
                <w:rFonts w:cs="Arial"/>
                <w:sz w:val="24"/>
                <w:szCs w:val="24"/>
              </w:rPr>
              <w:t>Overview - t</w:t>
            </w:r>
            <w:r w:rsidR="00911B85">
              <w:rPr>
                <w:rFonts w:cs="Arial"/>
                <w:sz w:val="24"/>
                <w:szCs w:val="24"/>
              </w:rPr>
              <w:t>he U.S. in World Affairs in the 2</w:t>
            </w:r>
            <w:r w:rsidR="00EB751E">
              <w:rPr>
                <w:rFonts w:cs="Arial"/>
                <w:sz w:val="24"/>
                <w:szCs w:val="24"/>
              </w:rPr>
              <w:t>0</w:t>
            </w:r>
            <w:r w:rsidR="00EB751E" w:rsidRPr="00EB751E">
              <w:rPr>
                <w:rFonts w:cs="Arial"/>
                <w:sz w:val="24"/>
                <w:szCs w:val="24"/>
                <w:vertAlign w:val="superscript"/>
              </w:rPr>
              <w:t>th</w:t>
            </w:r>
            <w:r w:rsidR="00EB751E">
              <w:rPr>
                <w:rFonts w:cs="Arial"/>
                <w:sz w:val="24"/>
                <w:szCs w:val="24"/>
              </w:rPr>
              <w:t xml:space="preserve"> and 21</w:t>
            </w:r>
            <w:r w:rsidR="00EB751E" w:rsidRPr="00EB751E">
              <w:rPr>
                <w:rFonts w:cs="Arial"/>
                <w:sz w:val="24"/>
                <w:szCs w:val="24"/>
                <w:vertAlign w:val="superscript"/>
              </w:rPr>
              <w:t>st</w:t>
            </w:r>
            <w:r w:rsidR="00911B85">
              <w:rPr>
                <w:rFonts w:cs="Arial"/>
                <w:sz w:val="24"/>
                <w:szCs w:val="24"/>
              </w:rPr>
              <w:t xml:space="preserve"> centur</w:t>
            </w:r>
            <w:r w:rsidR="00EB751E">
              <w:rPr>
                <w:rFonts w:cs="Arial"/>
                <w:sz w:val="24"/>
                <w:szCs w:val="24"/>
              </w:rPr>
              <w:t>ies</w:t>
            </w:r>
            <w:r w:rsidR="00911B85">
              <w:rPr>
                <w:rFonts w:cs="Arial"/>
                <w:sz w:val="24"/>
                <w:szCs w:val="24"/>
              </w:rPr>
              <w:t>: from the</w:t>
            </w:r>
            <w:r w:rsidR="00EB751E">
              <w:rPr>
                <w:rFonts w:cs="Arial"/>
                <w:sz w:val="24"/>
                <w:szCs w:val="24"/>
              </w:rPr>
              <w:t xml:space="preserve"> Cold War to the ‘unilateral moment’ and the </w:t>
            </w:r>
            <w:r w:rsidR="00911B85">
              <w:rPr>
                <w:rFonts w:cs="Arial"/>
                <w:sz w:val="24"/>
                <w:szCs w:val="24"/>
              </w:rPr>
              <w:t>pivot to Asia.</w:t>
            </w:r>
          </w:p>
        </w:tc>
        <w:tc>
          <w:tcPr>
            <w:tcW w:w="2430" w:type="dxa"/>
          </w:tcPr>
          <w:p w14:paraId="7E026D0B" w14:textId="77777777" w:rsidR="00204A70" w:rsidRDefault="00204A70" w:rsidP="00D31987">
            <w:pPr>
              <w:rPr>
                <w:rFonts w:cs="Arial"/>
                <w:sz w:val="24"/>
                <w:szCs w:val="24"/>
              </w:rPr>
            </w:pPr>
          </w:p>
        </w:tc>
      </w:tr>
      <w:tr w:rsidR="00911B85" w14:paraId="47BC86F4" w14:textId="77777777" w:rsidTr="006E3B6D">
        <w:tc>
          <w:tcPr>
            <w:tcW w:w="2790" w:type="dxa"/>
          </w:tcPr>
          <w:p w14:paraId="273DB25D" w14:textId="624FB17B" w:rsidR="00204A70" w:rsidRDefault="00204A70" w:rsidP="00EB751E">
            <w:pPr>
              <w:rPr>
                <w:rFonts w:cs="Arial"/>
                <w:sz w:val="24"/>
                <w:szCs w:val="24"/>
              </w:rPr>
            </w:pPr>
            <w:r>
              <w:rPr>
                <w:rFonts w:cs="Arial"/>
                <w:sz w:val="24"/>
                <w:szCs w:val="24"/>
              </w:rPr>
              <w:t xml:space="preserve">Week </w:t>
            </w:r>
            <w:r w:rsidR="00D94A2E">
              <w:rPr>
                <w:rFonts w:cs="Arial"/>
                <w:sz w:val="24"/>
                <w:szCs w:val="24"/>
              </w:rPr>
              <w:t>3</w:t>
            </w:r>
            <w:r>
              <w:rPr>
                <w:rFonts w:cs="Arial"/>
                <w:sz w:val="24"/>
                <w:szCs w:val="24"/>
              </w:rPr>
              <w:t xml:space="preserve">: Jan </w:t>
            </w:r>
            <w:r w:rsidR="00D94A2E">
              <w:rPr>
                <w:rFonts w:cs="Arial"/>
                <w:sz w:val="24"/>
                <w:szCs w:val="24"/>
              </w:rPr>
              <w:t>2</w:t>
            </w:r>
            <w:r w:rsidR="00EB751E">
              <w:rPr>
                <w:rFonts w:cs="Arial"/>
                <w:sz w:val="24"/>
                <w:szCs w:val="24"/>
              </w:rPr>
              <w:t>1</w:t>
            </w:r>
            <w:r w:rsidR="00A230A3">
              <w:rPr>
                <w:rFonts w:cs="Arial"/>
                <w:sz w:val="24"/>
                <w:szCs w:val="24"/>
              </w:rPr>
              <w:t xml:space="preserve"> &amp; 2</w:t>
            </w:r>
            <w:r w:rsidR="00EB751E">
              <w:rPr>
                <w:rFonts w:cs="Arial"/>
                <w:sz w:val="24"/>
                <w:szCs w:val="24"/>
              </w:rPr>
              <w:t>3</w:t>
            </w:r>
          </w:p>
        </w:tc>
        <w:tc>
          <w:tcPr>
            <w:tcW w:w="5220" w:type="dxa"/>
          </w:tcPr>
          <w:p w14:paraId="04F07401" w14:textId="7BE2BEA9" w:rsidR="00204A70" w:rsidRDefault="00EB751E" w:rsidP="003B1513">
            <w:pPr>
              <w:rPr>
                <w:rFonts w:cs="Arial"/>
                <w:sz w:val="24"/>
                <w:szCs w:val="24"/>
              </w:rPr>
            </w:pPr>
            <w:r>
              <w:rPr>
                <w:rFonts w:cs="Arial"/>
                <w:sz w:val="24"/>
                <w:szCs w:val="24"/>
              </w:rPr>
              <w:t>The Re-definition of America’s Role in the World (1897-19</w:t>
            </w:r>
            <w:r w:rsidR="003B1513">
              <w:rPr>
                <w:rFonts w:cs="Arial"/>
                <w:sz w:val="24"/>
                <w:szCs w:val="24"/>
              </w:rPr>
              <w:t>21</w:t>
            </w:r>
            <w:r>
              <w:rPr>
                <w:rFonts w:cs="Arial"/>
                <w:sz w:val="24"/>
                <w:szCs w:val="24"/>
              </w:rPr>
              <w:t>)</w:t>
            </w:r>
            <w:r w:rsidR="003B1513">
              <w:rPr>
                <w:rFonts w:cs="Arial"/>
                <w:sz w:val="24"/>
                <w:szCs w:val="24"/>
              </w:rPr>
              <w:t>: from McKinsey and Theodore Roosevelt to Woodrow Wilson</w:t>
            </w:r>
          </w:p>
        </w:tc>
        <w:tc>
          <w:tcPr>
            <w:tcW w:w="2430" w:type="dxa"/>
          </w:tcPr>
          <w:p w14:paraId="179EF227" w14:textId="62279CFD" w:rsidR="00204A70" w:rsidRPr="00D25C34" w:rsidRDefault="00204A70" w:rsidP="00D31987">
            <w:pPr>
              <w:rPr>
                <w:rFonts w:cs="Arial"/>
                <w:b/>
                <w:sz w:val="24"/>
                <w:szCs w:val="24"/>
              </w:rPr>
            </w:pPr>
          </w:p>
        </w:tc>
      </w:tr>
      <w:tr w:rsidR="00911B85" w14:paraId="7EC813A4" w14:textId="77777777" w:rsidTr="006E3B6D">
        <w:tc>
          <w:tcPr>
            <w:tcW w:w="2790" w:type="dxa"/>
          </w:tcPr>
          <w:p w14:paraId="26920EBE" w14:textId="423C8FBC" w:rsidR="00204A70" w:rsidRDefault="00204A70" w:rsidP="003B1513">
            <w:pPr>
              <w:rPr>
                <w:rFonts w:cs="Arial"/>
                <w:sz w:val="24"/>
                <w:szCs w:val="24"/>
              </w:rPr>
            </w:pPr>
            <w:r>
              <w:rPr>
                <w:rFonts w:cs="Arial"/>
                <w:sz w:val="24"/>
                <w:szCs w:val="24"/>
              </w:rPr>
              <w:t xml:space="preserve">Week </w:t>
            </w:r>
            <w:r w:rsidR="00D94A2E">
              <w:rPr>
                <w:rFonts w:cs="Arial"/>
                <w:sz w:val="24"/>
                <w:szCs w:val="24"/>
              </w:rPr>
              <w:t xml:space="preserve">4: Jan </w:t>
            </w:r>
            <w:r w:rsidR="00A230A3">
              <w:rPr>
                <w:rFonts w:cs="Arial"/>
                <w:sz w:val="24"/>
                <w:szCs w:val="24"/>
              </w:rPr>
              <w:t>2</w:t>
            </w:r>
            <w:r w:rsidR="003B1513">
              <w:rPr>
                <w:rFonts w:cs="Arial"/>
                <w:sz w:val="24"/>
                <w:szCs w:val="24"/>
              </w:rPr>
              <w:t>8</w:t>
            </w:r>
            <w:r w:rsidR="00A230A3">
              <w:rPr>
                <w:rFonts w:cs="Arial"/>
                <w:sz w:val="24"/>
                <w:szCs w:val="24"/>
              </w:rPr>
              <w:t xml:space="preserve"> &amp; 3</w:t>
            </w:r>
            <w:r w:rsidR="003B1513">
              <w:rPr>
                <w:rFonts w:cs="Arial"/>
                <w:sz w:val="24"/>
                <w:szCs w:val="24"/>
              </w:rPr>
              <w:t>0</w:t>
            </w:r>
          </w:p>
        </w:tc>
        <w:tc>
          <w:tcPr>
            <w:tcW w:w="5220" w:type="dxa"/>
          </w:tcPr>
          <w:p w14:paraId="4C4C492B" w14:textId="49811CCF" w:rsidR="00204A70" w:rsidRDefault="003B1513" w:rsidP="003B1513">
            <w:pPr>
              <w:rPr>
                <w:rFonts w:cs="Arial"/>
                <w:sz w:val="24"/>
                <w:szCs w:val="24"/>
              </w:rPr>
            </w:pPr>
            <w:r>
              <w:rPr>
                <w:rFonts w:cs="Arial"/>
                <w:sz w:val="24"/>
                <w:szCs w:val="24"/>
              </w:rPr>
              <w:t>From ‘Isolationism’ to World Power, 1920s to 1945</w:t>
            </w:r>
          </w:p>
        </w:tc>
        <w:tc>
          <w:tcPr>
            <w:tcW w:w="2430" w:type="dxa"/>
          </w:tcPr>
          <w:p w14:paraId="259FCEAA" w14:textId="21562491" w:rsidR="009B2939" w:rsidRPr="00D91CA2" w:rsidRDefault="00D91CA2" w:rsidP="00EB751E">
            <w:pPr>
              <w:rPr>
                <w:rFonts w:cs="Arial"/>
                <w:b/>
                <w:sz w:val="24"/>
                <w:szCs w:val="24"/>
              </w:rPr>
            </w:pPr>
            <w:r w:rsidRPr="00D91CA2">
              <w:rPr>
                <w:rFonts w:cs="Arial"/>
                <w:b/>
                <w:sz w:val="24"/>
                <w:szCs w:val="24"/>
              </w:rPr>
              <w:t>Talk by Prof. R. McMahon, Jan. 30</w:t>
            </w:r>
          </w:p>
        </w:tc>
      </w:tr>
      <w:tr w:rsidR="00911B85" w14:paraId="5A4ABE62" w14:textId="77777777" w:rsidTr="006E3B6D">
        <w:tc>
          <w:tcPr>
            <w:tcW w:w="2790" w:type="dxa"/>
          </w:tcPr>
          <w:p w14:paraId="5CA66A25" w14:textId="5F1BF9EE" w:rsidR="00204A70" w:rsidRDefault="008F7854" w:rsidP="00A230A3">
            <w:pPr>
              <w:rPr>
                <w:rFonts w:cs="Arial"/>
                <w:sz w:val="24"/>
                <w:szCs w:val="24"/>
              </w:rPr>
            </w:pPr>
            <w:r>
              <w:rPr>
                <w:rFonts w:cs="Arial"/>
                <w:sz w:val="24"/>
                <w:szCs w:val="24"/>
              </w:rPr>
              <w:t xml:space="preserve">Week </w:t>
            </w:r>
            <w:r w:rsidR="00D94A2E">
              <w:rPr>
                <w:rFonts w:cs="Arial"/>
                <w:sz w:val="24"/>
                <w:szCs w:val="24"/>
              </w:rPr>
              <w:t>5</w:t>
            </w:r>
            <w:r>
              <w:rPr>
                <w:rFonts w:cs="Arial"/>
                <w:sz w:val="24"/>
                <w:szCs w:val="24"/>
              </w:rPr>
              <w:t xml:space="preserve">: </w:t>
            </w:r>
            <w:r w:rsidR="00D94A2E">
              <w:rPr>
                <w:rFonts w:cs="Arial"/>
                <w:sz w:val="24"/>
                <w:szCs w:val="24"/>
              </w:rPr>
              <w:t xml:space="preserve">Feb. </w:t>
            </w:r>
            <w:r w:rsidR="005C048A">
              <w:rPr>
                <w:rFonts w:cs="Arial"/>
                <w:sz w:val="24"/>
                <w:szCs w:val="24"/>
              </w:rPr>
              <w:t>4</w:t>
            </w:r>
            <w:r w:rsidR="00A230A3">
              <w:rPr>
                <w:rFonts w:cs="Arial"/>
                <w:sz w:val="24"/>
                <w:szCs w:val="24"/>
              </w:rPr>
              <w:t xml:space="preserve"> &amp; </w:t>
            </w:r>
            <w:r w:rsidR="005C048A">
              <w:rPr>
                <w:rFonts w:cs="Arial"/>
                <w:sz w:val="24"/>
                <w:szCs w:val="24"/>
              </w:rPr>
              <w:t>6</w:t>
            </w:r>
          </w:p>
        </w:tc>
        <w:tc>
          <w:tcPr>
            <w:tcW w:w="5220" w:type="dxa"/>
          </w:tcPr>
          <w:p w14:paraId="7742F91C" w14:textId="4F5013F9" w:rsidR="00204A70" w:rsidRDefault="005C048A" w:rsidP="0040615C">
            <w:pPr>
              <w:rPr>
                <w:rFonts w:cs="Arial"/>
                <w:sz w:val="24"/>
                <w:szCs w:val="24"/>
              </w:rPr>
            </w:pPr>
            <w:r>
              <w:rPr>
                <w:rFonts w:cs="Arial"/>
                <w:sz w:val="24"/>
                <w:szCs w:val="24"/>
              </w:rPr>
              <w:t>Overview: the Phases of the Cold War, 1945-1991</w:t>
            </w:r>
          </w:p>
        </w:tc>
        <w:tc>
          <w:tcPr>
            <w:tcW w:w="2430" w:type="dxa"/>
          </w:tcPr>
          <w:p w14:paraId="5F5BA80C" w14:textId="14DB8505" w:rsidR="00204A70" w:rsidRPr="00803334" w:rsidRDefault="009C1CE8" w:rsidP="00D31987">
            <w:pPr>
              <w:rPr>
                <w:rFonts w:cs="Arial"/>
                <w:b/>
                <w:sz w:val="24"/>
                <w:szCs w:val="24"/>
              </w:rPr>
            </w:pPr>
            <w:r>
              <w:rPr>
                <w:rFonts w:cs="Arial"/>
                <w:b/>
                <w:sz w:val="24"/>
                <w:szCs w:val="24"/>
              </w:rPr>
              <w:t>Book review, Feb. 6</w:t>
            </w:r>
          </w:p>
        </w:tc>
      </w:tr>
      <w:tr w:rsidR="00911B85" w14:paraId="4BBE45FA" w14:textId="77777777" w:rsidTr="006E3B6D">
        <w:tc>
          <w:tcPr>
            <w:tcW w:w="2790" w:type="dxa"/>
          </w:tcPr>
          <w:p w14:paraId="175A3CDF" w14:textId="4DB850ED" w:rsidR="00803334" w:rsidRDefault="00803334" w:rsidP="005C048A">
            <w:pPr>
              <w:rPr>
                <w:rFonts w:cs="Arial"/>
                <w:sz w:val="24"/>
                <w:szCs w:val="24"/>
              </w:rPr>
            </w:pPr>
            <w:r>
              <w:rPr>
                <w:rFonts w:cs="Arial"/>
                <w:sz w:val="24"/>
                <w:szCs w:val="24"/>
              </w:rPr>
              <w:t>Week 6: Feb. 1</w:t>
            </w:r>
            <w:r w:rsidR="005C048A">
              <w:rPr>
                <w:rFonts w:cs="Arial"/>
                <w:sz w:val="24"/>
                <w:szCs w:val="24"/>
              </w:rPr>
              <w:t>1</w:t>
            </w:r>
            <w:r w:rsidR="00A230A3">
              <w:rPr>
                <w:rFonts w:cs="Arial"/>
                <w:sz w:val="24"/>
                <w:szCs w:val="24"/>
              </w:rPr>
              <w:t xml:space="preserve"> &amp; 1</w:t>
            </w:r>
            <w:r w:rsidR="005C048A">
              <w:rPr>
                <w:rFonts w:cs="Arial"/>
                <w:sz w:val="24"/>
                <w:szCs w:val="24"/>
              </w:rPr>
              <w:t>3</w:t>
            </w:r>
          </w:p>
        </w:tc>
        <w:tc>
          <w:tcPr>
            <w:tcW w:w="5220" w:type="dxa"/>
          </w:tcPr>
          <w:p w14:paraId="7BDDE264" w14:textId="33056EFA" w:rsidR="0040615C" w:rsidRPr="001D36D0" w:rsidRDefault="005C048A" w:rsidP="002037BB">
            <w:pPr>
              <w:rPr>
                <w:rFonts w:cs="Arial"/>
                <w:sz w:val="24"/>
                <w:szCs w:val="24"/>
              </w:rPr>
            </w:pPr>
            <w:r>
              <w:rPr>
                <w:rFonts w:cs="Arial"/>
                <w:sz w:val="24"/>
                <w:szCs w:val="24"/>
              </w:rPr>
              <w:t>The Origins of the Cold War</w:t>
            </w:r>
          </w:p>
        </w:tc>
        <w:tc>
          <w:tcPr>
            <w:tcW w:w="2430" w:type="dxa"/>
          </w:tcPr>
          <w:p w14:paraId="0A431D0E" w14:textId="77242A9A" w:rsidR="00803334" w:rsidRPr="006622FF" w:rsidRDefault="00D91CA2" w:rsidP="00D91CA2">
            <w:pPr>
              <w:rPr>
                <w:rFonts w:cs="Arial"/>
                <w:b/>
                <w:sz w:val="24"/>
                <w:szCs w:val="24"/>
              </w:rPr>
            </w:pPr>
            <w:r>
              <w:rPr>
                <w:rFonts w:cs="Arial"/>
                <w:b/>
                <w:sz w:val="24"/>
                <w:szCs w:val="24"/>
              </w:rPr>
              <w:t>Talk by Prof. Randall Woods,  Feb. 11</w:t>
            </w:r>
          </w:p>
        </w:tc>
      </w:tr>
      <w:tr w:rsidR="00911B85" w14:paraId="7B3AF648" w14:textId="77777777" w:rsidTr="006E3B6D">
        <w:tc>
          <w:tcPr>
            <w:tcW w:w="2790" w:type="dxa"/>
          </w:tcPr>
          <w:p w14:paraId="3E16EE39" w14:textId="37BC8DAD" w:rsidR="00204A70" w:rsidRDefault="006C387C" w:rsidP="005C048A">
            <w:pPr>
              <w:rPr>
                <w:rFonts w:cs="Arial"/>
                <w:sz w:val="24"/>
                <w:szCs w:val="24"/>
              </w:rPr>
            </w:pPr>
            <w:r>
              <w:rPr>
                <w:rFonts w:cs="Arial"/>
                <w:sz w:val="24"/>
                <w:szCs w:val="24"/>
              </w:rPr>
              <w:t xml:space="preserve">Week </w:t>
            </w:r>
            <w:r w:rsidR="00803334">
              <w:rPr>
                <w:rFonts w:cs="Arial"/>
                <w:sz w:val="24"/>
                <w:szCs w:val="24"/>
              </w:rPr>
              <w:t>7</w:t>
            </w:r>
            <w:r>
              <w:rPr>
                <w:rFonts w:cs="Arial"/>
                <w:sz w:val="24"/>
                <w:szCs w:val="24"/>
              </w:rPr>
              <w:t xml:space="preserve">: Feb </w:t>
            </w:r>
            <w:r w:rsidR="00A230A3">
              <w:rPr>
                <w:rFonts w:cs="Arial"/>
                <w:sz w:val="24"/>
                <w:szCs w:val="24"/>
              </w:rPr>
              <w:t>1</w:t>
            </w:r>
            <w:r w:rsidR="005C048A">
              <w:rPr>
                <w:rFonts w:cs="Arial"/>
                <w:sz w:val="24"/>
                <w:szCs w:val="24"/>
              </w:rPr>
              <w:t>8</w:t>
            </w:r>
            <w:r w:rsidR="00A230A3">
              <w:rPr>
                <w:rFonts w:cs="Arial"/>
                <w:sz w:val="24"/>
                <w:szCs w:val="24"/>
              </w:rPr>
              <w:t xml:space="preserve"> &amp; 2</w:t>
            </w:r>
            <w:r w:rsidR="005C048A">
              <w:rPr>
                <w:rFonts w:cs="Arial"/>
                <w:sz w:val="24"/>
                <w:szCs w:val="24"/>
              </w:rPr>
              <w:t>0</w:t>
            </w:r>
          </w:p>
        </w:tc>
        <w:tc>
          <w:tcPr>
            <w:tcW w:w="5220" w:type="dxa"/>
          </w:tcPr>
          <w:p w14:paraId="10BDE5DD" w14:textId="5793F5A5" w:rsidR="00204A70" w:rsidRDefault="005C048A" w:rsidP="00630E3A">
            <w:pPr>
              <w:rPr>
                <w:rFonts w:cs="Arial"/>
                <w:sz w:val="24"/>
                <w:szCs w:val="24"/>
              </w:rPr>
            </w:pPr>
            <w:r>
              <w:rPr>
                <w:rFonts w:cs="Arial"/>
                <w:sz w:val="24"/>
                <w:szCs w:val="24"/>
              </w:rPr>
              <w:t>The Strategy of Containment</w:t>
            </w:r>
          </w:p>
        </w:tc>
        <w:tc>
          <w:tcPr>
            <w:tcW w:w="2430" w:type="dxa"/>
          </w:tcPr>
          <w:p w14:paraId="60280B00" w14:textId="50ABD540" w:rsidR="00204A70" w:rsidRPr="00AE1A6B" w:rsidRDefault="00204A70" w:rsidP="00D31987">
            <w:pPr>
              <w:rPr>
                <w:rFonts w:cs="Arial"/>
                <w:b/>
                <w:sz w:val="24"/>
                <w:szCs w:val="24"/>
              </w:rPr>
            </w:pPr>
          </w:p>
        </w:tc>
      </w:tr>
      <w:tr w:rsidR="00911B85" w14:paraId="322EE122" w14:textId="77777777" w:rsidTr="006E3B6D">
        <w:tc>
          <w:tcPr>
            <w:tcW w:w="2790" w:type="dxa"/>
          </w:tcPr>
          <w:p w14:paraId="20072EF4" w14:textId="01D721F2" w:rsidR="00204A70" w:rsidRDefault="00F3343E" w:rsidP="000E2A62">
            <w:pPr>
              <w:rPr>
                <w:rFonts w:cs="Arial"/>
                <w:sz w:val="24"/>
                <w:szCs w:val="24"/>
              </w:rPr>
            </w:pPr>
            <w:r>
              <w:rPr>
                <w:rFonts w:cs="Arial"/>
                <w:sz w:val="24"/>
                <w:szCs w:val="24"/>
              </w:rPr>
              <w:t xml:space="preserve">Week </w:t>
            </w:r>
            <w:r w:rsidR="00803334">
              <w:rPr>
                <w:rFonts w:cs="Arial"/>
                <w:sz w:val="24"/>
                <w:szCs w:val="24"/>
              </w:rPr>
              <w:t>8</w:t>
            </w:r>
            <w:r>
              <w:rPr>
                <w:rFonts w:cs="Arial"/>
                <w:sz w:val="24"/>
                <w:szCs w:val="24"/>
              </w:rPr>
              <w:t>: Feb 2</w:t>
            </w:r>
            <w:r w:rsidR="005C048A">
              <w:rPr>
                <w:rFonts w:cs="Arial"/>
                <w:sz w:val="24"/>
                <w:szCs w:val="24"/>
              </w:rPr>
              <w:t>5</w:t>
            </w:r>
            <w:r w:rsidR="000E2A62">
              <w:rPr>
                <w:rFonts w:cs="Arial"/>
                <w:sz w:val="24"/>
                <w:szCs w:val="24"/>
              </w:rPr>
              <w:t xml:space="preserve"> &amp; 2</w:t>
            </w:r>
            <w:r w:rsidR="005C048A">
              <w:rPr>
                <w:rFonts w:cs="Arial"/>
                <w:sz w:val="24"/>
                <w:szCs w:val="24"/>
              </w:rPr>
              <w:t>7</w:t>
            </w:r>
          </w:p>
        </w:tc>
        <w:tc>
          <w:tcPr>
            <w:tcW w:w="5220" w:type="dxa"/>
          </w:tcPr>
          <w:p w14:paraId="4EA117CA" w14:textId="229C4B9C" w:rsidR="00204A70" w:rsidRDefault="005C048A" w:rsidP="009D6DCD">
            <w:pPr>
              <w:rPr>
                <w:rFonts w:cs="Arial"/>
                <w:sz w:val="24"/>
                <w:szCs w:val="24"/>
              </w:rPr>
            </w:pPr>
            <w:r>
              <w:rPr>
                <w:rFonts w:cs="Arial"/>
                <w:sz w:val="24"/>
                <w:szCs w:val="24"/>
              </w:rPr>
              <w:t>The Cold War and the German Question</w:t>
            </w:r>
          </w:p>
        </w:tc>
        <w:tc>
          <w:tcPr>
            <w:tcW w:w="2430" w:type="dxa"/>
          </w:tcPr>
          <w:p w14:paraId="151A6F5C" w14:textId="77777777" w:rsidR="00204A70" w:rsidRDefault="00204A70" w:rsidP="00D31987">
            <w:pPr>
              <w:rPr>
                <w:rFonts w:cs="Arial"/>
                <w:sz w:val="24"/>
                <w:szCs w:val="24"/>
              </w:rPr>
            </w:pPr>
          </w:p>
        </w:tc>
      </w:tr>
      <w:tr w:rsidR="00911B85" w14:paraId="6273127D" w14:textId="77777777" w:rsidTr="006E3B6D">
        <w:tc>
          <w:tcPr>
            <w:tcW w:w="2790" w:type="dxa"/>
          </w:tcPr>
          <w:p w14:paraId="4B7F9E7B" w14:textId="4EFC8FF7" w:rsidR="00204A70" w:rsidRDefault="00F3343E" w:rsidP="005C048A">
            <w:pPr>
              <w:rPr>
                <w:rFonts w:cs="Arial"/>
                <w:sz w:val="24"/>
                <w:szCs w:val="24"/>
              </w:rPr>
            </w:pPr>
            <w:r>
              <w:rPr>
                <w:rFonts w:cs="Arial"/>
                <w:sz w:val="24"/>
                <w:szCs w:val="24"/>
              </w:rPr>
              <w:t xml:space="preserve">Week </w:t>
            </w:r>
            <w:r w:rsidR="00803334">
              <w:rPr>
                <w:rFonts w:cs="Arial"/>
                <w:sz w:val="24"/>
                <w:szCs w:val="24"/>
              </w:rPr>
              <w:t>9</w:t>
            </w:r>
            <w:r>
              <w:rPr>
                <w:rFonts w:cs="Arial"/>
                <w:sz w:val="24"/>
                <w:szCs w:val="24"/>
              </w:rPr>
              <w:t xml:space="preserve">: </w:t>
            </w:r>
            <w:r w:rsidR="00803334">
              <w:rPr>
                <w:rFonts w:cs="Arial"/>
                <w:sz w:val="24"/>
                <w:szCs w:val="24"/>
              </w:rPr>
              <w:t xml:space="preserve">March </w:t>
            </w:r>
            <w:r w:rsidR="005C048A">
              <w:rPr>
                <w:rFonts w:cs="Arial"/>
                <w:sz w:val="24"/>
                <w:szCs w:val="24"/>
              </w:rPr>
              <w:t>4</w:t>
            </w:r>
            <w:r w:rsidR="00F26C32">
              <w:rPr>
                <w:rFonts w:cs="Arial"/>
                <w:sz w:val="24"/>
                <w:szCs w:val="24"/>
              </w:rPr>
              <w:t xml:space="preserve"> &amp; 6</w:t>
            </w:r>
          </w:p>
        </w:tc>
        <w:tc>
          <w:tcPr>
            <w:tcW w:w="5220" w:type="dxa"/>
          </w:tcPr>
          <w:p w14:paraId="79EFB94F" w14:textId="50F2931C" w:rsidR="00204A70" w:rsidRDefault="005C048A" w:rsidP="000E2A62">
            <w:pPr>
              <w:rPr>
                <w:rFonts w:cs="Arial"/>
                <w:sz w:val="24"/>
                <w:szCs w:val="24"/>
              </w:rPr>
            </w:pPr>
            <w:r>
              <w:rPr>
                <w:rFonts w:cs="Arial"/>
                <w:sz w:val="24"/>
                <w:szCs w:val="24"/>
              </w:rPr>
              <w:t>The Militarization of the Cold War</w:t>
            </w:r>
          </w:p>
        </w:tc>
        <w:tc>
          <w:tcPr>
            <w:tcW w:w="2430" w:type="dxa"/>
          </w:tcPr>
          <w:p w14:paraId="7CA509BA" w14:textId="21F855B4" w:rsidR="00AE1A6B" w:rsidRPr="00AE1A6B" w:rsidRDefault="00EA7C68" w:rsidP="00EA7C68">
            <w:pPr>
              <w:rPr>
                <w:rFonts w:cs="Arial"/>
                <w:sz w:val="24"/>
                <w:szCs w:val="24"/>
              </w:rPr>
            </w:pPr>
            <w:r>
              <w:rPr>
                <w:rFonts w:cs="Arial"/>
                <w:b/>
                <w:sz w:val="24"/>
                <w:szCs w:val="24"/>
              </w:rPr>
              <w:t xml:space="preserve">Talk by Prof. Gunter </w:t>
            </w:r>
            <w:proofErr w:type="spellStart"/>
            <w:r>
              <w:rPr>
                <w:rFonts w:cs="Arial"/>
                <w:b/>
                <w:sz w:val="24"/>
                <w:szCs w:val="24"/>
              </w:rPr>
              <w:t>Bischof</w:t>
            </w:r>
            <w:proofErr w:type="spellEnd"/>
            <w:r>
              <w:rPr>
                <w:rFonts w:cs="Arial"/>
                <w:b/>
                <w:sz w:val="24"/>
                <w:szCs w:val="24"/>
              </w:rPr>
              <w:t>, March 4</w:t>
            </w:r>
            <w:r w:rsidR="00F26C32">
              <w:rPr>
                <w:rFonts w:cs="Arial"/>
                <w:b/>
                <w:sz w:val="24"/>
                <w:szCs w:val="24"/>
              </w:rPr>
              <w:br/>
            </w:r>
            <w:r w:rsidR="00F26C32">
              <w:rPr>
                <w:rFonts w:cs="Arial"/>
                <w:b/>
                <w:sz w:val="24"/>
                <w:szCs w:val="24"/>
              </w:rPr>
              <w:br/>
              <w:t>Student session with Ambassador Thomas Pickering on March 6.</w:t>
            </w:r>
          </w:p>
        </w:tc>
      </w:tr>
      <w:tr w:rsidR="00911B85" w14:paraId="11E5C842" w14:textId="77777777" w:rsidTr="006E3B6D">
        <w:tc>
          <w:tcPr>
            <w:tcW w:w="2790" w:type="dxa"/>
          </w:tcPr>
          <w:p w14:paraId="7399313B" w14:textId="12A51932" w:rsidR="00204A70" w:rsidRDefault="00F3343E" w:rsidP="000E2A62">
            <w:pPr>
              <w:rPr>
                <w:rFonts w:cs="Arial"/>
                <w:sz w:val="24"/>
                <w:szCs w:val="24"/>
              </w:rPr>
            </w:pPr>
            <w:r>
              <w:rPr>
                <w:rFonts w:cs="Arial"/>
                <w:sz w:val="24"/>
                <w:szCs w:val="24"/>
              </w:rPr>
              <w:t xml:space="preserve">Week </w:t>
            </w:r>
            <w:r w:rsidR="00A137BF">
              <w:rPr>
                <w:rFonts w:cs="Arial"/>
                <w:sz w:val="24"/>
                <w:szCs w:val="24"/>
              </w:rPr>
              <w:t>10</w:t>
            </w:r>
            <w:r>
              <w:rPr>
                <w:rFonts w:cs="Arial"/>
                <w:sz w:val="24"/>
                <w:szCs w:val="24"/>
              </w:rPr>
              <w:t xml:space="preserve">: March </w:t>
            </w:r>
            <w:r w:rsidR="00A137BF">
              <w:rPr>
                <w:rFonts w:cs="Arial"/>
                <w:sz w:val="24"/>
                <w:szCs w:val="24"/>
              </w:rPr>
              <w:t>1</w:t>
            </w:r>
            <w:r w:rsidR="005C048A">
              <w:rPr>
                <w:rFonts w:cs="Arial"/>
                <w:sz w:val="24"/>
                <w:szCs w:val="24"/>
              </w:rPr>
              <w:t xml:space="preserve">1 </w:t>
            </w:r>
            <w:r w:rsidR="000E2A62">
              <w:rPr>
                <w:rFonts w:cs="Arial"/>
                <w:sz w:val="24"/>
                <w:szCs w:val="24"/>
              </w:rPr>
              <w:t>&amp; 1</w:t>
            </w:r>
            <w:r w:rsidR="005C048A">
              <w:rPr>
                <w:rFonts w:cs="Arial"/>
                <w:sz w:val="24"/>
                <w:szCs w:val="24"/>
              </w:rPr>
              <w:t>3</w:t>
            </w:r>
          </w:p>
        </w:tc>
        <w:tc>
          <w:tcPr>
            <w:tcW w:w="5220" w:type="dxa"/>
          </w:tcPr>
          <w:p w14:paraId="2FE8B5BD" w14:textId="77777777" w:rsidR="00204A70" w:rsidRDefault="00A137BF" w:rsidP="00D31987">
            <w:pPr>
              <w:rPr>
                <w:rFonts w:cs="Arial"/>
                <w:b/>
                <w:sz w:val="24"/>
                <w:szCs w:val="24"/>
              </w:rPr>
            </w:pPr>
            <w:r w:rsidRPr="00A137BF">
              <w:rPr>
                <w:rFonts w:cs="Arial"/>
                <w:b/>
                <w:sz w:val="24"/>
                <w:szCs w:val="24"/>
              </w:rPr>
              <w:t>SPRING WEEK</w:t>
            </w:r>
          </w:p>
          <w:p w14:paraId="57028CE2" w14:textId="2880AB3E" w:rsidR="009B2939" w:rsidRPr="00A137BF" w:rsidRDefault="009B2939" w:rsidP="00D31987">
            <w:pPr>
              <w:rPr>
                <w:rFonts w:cs="Arial"/>
                <w:b/>
                <w:sz w:val="24"/>
                <w:szCs w:val="24"/>
              </w:rPr>
            </w:pPr>
          </w:p>
        </w:tc>
        <w:tc>
          <w:tcPr>
            <w:tcW w:w="2430" w:type="dxa"/>
          </w:tcPr>
          <w:p w14:paraId="17E39C09" w14:textId="5D6FD2A2" w:rsidR="009B2939" w:rsidRPr="00803334" w:rsidRDefault="009B2939" w:rsidP="00D31987">
            <w:pPr>
              <w:rPr>
                <w:rFonts w:cs="Arial"/>
                <w:b/>
                <w:sz w:val="24"/>
                <w:szCs w:val="24"/>
              </w:rPr>
            </w:pPr>
          </w:p>
        </w:tc>
      </w:tr>
      <w:tr w:rsidR="00911B85" w14:paraId="11E9ECB3" w14:textId="77777777" w:rsidTr="006E3B6D">
        <w:tc>
          <w:tcPr>
            <w:tcW w:w="2790" w:type="dxa"/>
          </w:tcPr>
          <w:p w14:paraId="3E365B76" w14:textId="0933EEAB" w:rsidR="00204A70" w:rsidRDefault="00F3343E" w:rsidP="005C048A">
            <w:pPr>
              <w:rPr>
                <w:rFonts w:cs="Arial"/>
                <w:sz w:val="24"/>
                <w:szCs w:val="24"/>
              </w:rPr>
            </w:pPr>
            <w:r>
              <w:rPr>
                <w:rFonts w:cs="Arial"/>
                <w:sz w:val="24"/>
                <w:szCs w:val="24"/>
              </w:rPr>
              <w:t xml:space="preserve">Week 11: </w:t>
            </w:r>
            <w:proofErr w:type="spellStart"/>
            <w:r w:rsidR="00D05CB0">
              <w:rPr>
                <w:rFonts w:cs="Arial"/>
                <w:sz w:val="24"/>
                <w:szCs w:val="24"/>
              </w:rPr>
              <w:t>Thur</w:t>
            </w:r>
            <w:proofErr w:type="spellEnd"/>
            <w:r w:rsidR="00D05CB0">
              <w:rPr>
                <w:rFonts w:cs="Arial"/>
                <w:sz w:val="24"/>
                <w:szCs w:val="24"/>
              </w:rPr>
              <w:t xml:space="preserve">, </w:t>
            </w:r>
            <w:r>
              <w:rPr>
                <w:rFonts w:cs="Arial"/>
                <w:sz w:val="24"/>
                <w:szCs w:val="24"/>
              </w:rPr>
              <w:t>March</w:t>
            </w:r>
            <w:r w:rsidR="005C048A">
              <w:rPr>
                <w:rFonts w:cs="Arial"/>
                <w:sz w:val="24"/>
                <w:szCs w:val="24"/>
              </w:rPr>
              <w:t xml:space="preserve"> 20</w:t>
            </w:r>
          </w:p>
        </w:tc>
        <w:tc>
          <w:tcPr>
            <w:tcW w:w="5220" w:type="dxa"/>
          </w:tcPr>
          <w:p w14:paraId="465FA2DF" w14:textId="366F6966" w:rsidR="00204A70" w:rsidRPr="005C048A" w:rsidRDefault="005C048A" w:rsidP="00B94562">
            <w:pPr>
              <w:rPr>
                <w:rFonts w:cs="Arial"/>
                <w:sz w:val="24"/>
                <w:szCs w:val="24"/>
              </w:rPr>
            </w:pPr>
            <w:r w:rsidRPr="005C048A">
              <w:rPr>
                <w:rFonts w:cs="Arial"/>
                <w:sz w:val="24"/>
                <w:szCs w:val="24"/>
              </w:rPr>
              <w:t>Attempts at Overcoming the Cold War</w:t>
            </w:r>
            <w:r>
              <w:rPr>
                <w:rFonts w:cs="Arial"/>
                <w:sz w:val="24"/>
                <w:szCs w:val="24"/>
              </w:rPr>
              <w:t xml:space="preserve"> in the 1950s</w:t>
            </w:r>
          </w:p>
        </w:tc>
        <w:tc>
          <w:tcPr>
            <w:tcW w:w="2430" w:type="dxa"/>
          </w:tcPr>
          <w:p w14:paraId="43ED62B0" w14:textId="448AD2E7" w:rsidR="00204A70" w:rsidRPr="009C1CE8" w:rsidRDefault="009C1CE8" w:rsidP="00D31987">
            <w:pPr>
              <w:rPr>
                <w:rFonts w:cs="Arial"/>
                <w:b/>
                <w:sz w:val="24"/>
                <w:szCs w:val="24"/>
              </w:rPr>
            </w:pPr>
            <w:r w:rsidRPr="009C1CE8">
              <w:rPr>
                <w:rFonts w:cs="Arial"/>
                <w:b/>
                <w:sz w:val="24"/>
                <w:szCs w:val="24"/>
              </w:rPr>
              <w:t>Mid-term essay, March 20</w:t>
            </w:r>
          </w:p>
          <w:p w14:paraId="5DF81928" w14:textId="77777777" w:rsidR="00AE1A6B" w:rsidRDefault="00AE1A6B" w:rsidP="00D31987">
            <w:pPr>
              <w:rPr>
                <w:rFonts w:cs="Arial"/>
                <w:sz w:val="24"/>
                <w:szCs w:val="24"/>
              </w:rPr>
            </w:pPr>
          </w:p>
        </w:tc>
      </w:tr>
      <w:tr w:rsidR="00911B85" w14:paraId="6688BFEF" w14:textId="77777777" w:rsidTr="006E3B6D">
        <w:tc>
          <w:tcPr>
            <w:tcW w:w="2790" w:type="dxa"/>
          </w:tcPr>
          <w:p w14:paraId="562A4859" w14:textId="47AB1BEE" w:rsidR="00204A70" w:rsidRDefault="00F3343E" w:rsidP="002A7665">
            <w:pPr>
              <w:rPr>
                <w:rFonts w:cs="Arial"/>
                <w:sz w:val="24"/>
                <w:szCs w:val="24"/>
              </w:rPr>
            </w:pPr>
            <w:r>
              <w:rPr>
                <w:rFonts w:cs="Arial"/>
                <w:sz w:val="24"/>
                <w:szCs w:val="24"/>
              </w:rPr>
              <w:lastRenderedPageBreak/>
              <w:t>Week 12: March 2</w:t>
            </w:r>
            <w:r w:rsidR="002A7665">
              <w:rPr>
                <w:rFonts w:cs="Arial"/>
                <w:sz w:val="24"/>
                <w:szCs w:val="24"/>
              </w:rPr>
              <w:t>5</w:t>
            </w:r>
            <w:r w:rsidR="000E2A62">
              <w:rPr>
                <w:rFonts w:cs="Arial"/>
                <w:sz w:val="24"/>
                <w:szCs w:val="24"/>
              </w:rPr>
              <w:t xml:space="preserve"> &amp; 2</w:t>
            </w:r>
            <w:r w:rsidR="002A7665">
              <w:rPr>
                <w:rFonts w:cs="Arial"/>
                <w:sz w:val="24"/>
                <w:szCs w:val="24"/>
              </w:rPr>
              <w:t>7</w:t>
            </w:r>
          </w:p>
        </w:tc>
        <w:tc>
          <w:tcPr>
            <w:tcW w:w="5220" w:type="dxa"/>
          </w:tcPr>
          <w:p w14:paraId="2F265673" w14:textId="0A5B67AF" w:rsidR="00204A70" w:rsidRDefault="002A7665" w:rsidP="00A137BF">
            <w:pPr>
              <w:rPr>
                <w:rFonts w:cs="Arial"/>
                <w:sz w:val="24"/>
                <w:szCs w:val="24"/>
              </w:rPr>
            </w:pPr>
            <w:r>
              <w:rPr>
                <w:rFonts w:cs="Arial"/>
                <w:sz w:val="24"/>
                <w:szCs w:val="24"/>
              </w:rPr>
              <w:t>Years of Crisis: Berlin and Cuba</w:t>
            </w:r>
          </w:p>
        </w:tc>
        <w:tc>
          <w:tcPr>
            <w:tcW w:w="2430" w:type="dxa"/>
          </w:tcPr>
          <w:p w14:paraId="6CCF44A1" w14:textId="29E6B06E" w:rsidR="00AE1A6B" w:rsidRPr="00AE1A6B" w:rsidRDefault="00F26C32" w:rsidP="00F26C32">
            <w:pPr>
              <w:rPr>
                <w:rFonts w:cs="Arial"/>
                <w:b/>
                <w:sz w:val="24"/>
                <w:szCs w:val="24"/>
              </w:rPr>
            </w:pPr>
            <w:r>
              <w:rPr>
                <w:rFonts w:cs="Arial"/>
                <w:b/>
                <w:sz w:val="24"/>
                <w:szCs w:val="24"/>
              </w:rPr>
              <w:t>Talk by Prof. John Bew, March 25</w:t>
            </w:r>
          </w:p>
        </w:tc>
      </w:tr>
      <w:tr w:rsidR="00911B85" w14:paraId="44CCC165" w14:textId="77777777" w:rsidTr="006E3B6D">
        <w:tc>
          <w:tcPr>
            <w:tcW w:w="2790" w:type="dxa"/>
          </w:tcPr>
          <w:p w14:paraId="27381FF3" w14:textId="266EFFCD" w:rsidR="00204A70" w:rsidRDefault="00F3343E" w:rsidP="002A7665">
            <w:pPr>
              <w:rPr>
                <w:rFonts w:cs="Arial"/>
                <w:sz w:val="24"/>
                <w:szCs w:val="24"/>
              </w:rPr>
            </w:pPr>
            <w:r>
              <w:rPr>
                <w:rFonts w:cs="Arial"/>
                <w:sz w:val="24"/>
                <w:szCs w:val="24"/>
              </w:rPr>
              <w:t>Week 13: April</w:t>
            </w:r>
            <w:r w:rsidR="000E2A62">
              <w:rPr>
                <w:rFonts w:cs="Arial"/>
                <w:sz w:val="24"/>
                <w:szCs w:val="24"/>
              </w:rPr>
              <w:t xml:space="preserve"> </w:t>
            </w:r>
            <w:r w:rsidR="002A7665">
              <w:rPr>
                <w:rFonts w:cs="Arial"/>
                <w:sz w:val="24"/>
                <w:szCs w:val="24"/>
              </w:rPr>
              <w:t>1</w:t>
            </w:r>
            <w:r w:rsidR="000E2A62">
              <w:rPr>
                <w:rFonts w:cs="Arial"/>
                <w:sz w:val="24"/>
                <w:szCs w:val="24"/>
              </w:rPr>
              <w:t xml:space="preserve"> &amp; </w:t>
            </w:r>
            <w:r w:rsidR="002A7665">
              <w:rPr>
                <w:rFonts w:cs="Arial"/>
                <w:sz w:val="24"/>
                <w:szCs w:val="24"/>
              </w:rPr>
              <w:t>3</w:t>
            </w:r>
          </w:p>
        </w:tc>
        <w:tc>
          <w:tcPr>
            <w:tcW w:w="5220" w:type="dxa"/>
          </w:tcPr>
          <w:p w14:paraId="2F2E64E0" w14:textId="4EC634FB" w:rsidR="00DA5DC6" w:rsidRDefault="002A7665" w:rsidP="000E2A62">
            <w:pPr>
              <w:rPr>
                <w:rFonts w:cs="Arial"/>
                <w:sz w:val="24"/>
                <w:szCs w:val="24"/>
              </w:rPr>
            </w:pPr>
            <w:r>
              <w:rPr>
                <w:rFonts w:cs="Arial"/>
                <w:sz w:val="24"/>
                <w:szCs w:val="24"/>
              </w:rPr>
              <w:t>The Rise and Fall of Detente</w:t>
            </w:r>
          </w:p>
        </w:tc>
        <w:tc>
          <w:tcPr>
            <w:tcW w:w="2430" w:type="dxa"/>
          </w:tcPr>
          <w:p w14:paraId="21E0B6AD" w14:textId="7B7E8254" w:rsidR="000237EF" w:rsidRPr="00575B42" w:rsidRDefault="004429F0" w:rsidP="000237EF">
            <w:pPr>
              <w:rPr>
                <w:rFonts w:cs="Arial"/>
                <w:b/>
                <w:i/>
                <w:sz w:val="24"/>
                <w:szCs w:val="24"/>
                <w:u w:val="single"/>
              </w:rPr>
            </w:pPr>
            <w:r>
              <w:rPr>
                <w:rFonts w:cs="Arial"/>
                <w:b/>
                <w:sz w:val="24"/>
                <w:szCs w:val="24"/>
              </w:rPr>
              <w:t xml:space="preserve">Talk by Prof. Svetlana </w:t>
            </w:r>
            <w:proofErr w:type="spellStart"/>
            <w:r>
              <w:rPr>
                <w:rFonts w:cs="Arial"/>
                <w:b/>
                <w:sz w:val="24"/>
                <w:szCs w:val="24"/>
              </w:rPr>
              <w:t>Savranskaya</w:t>
            </w:r>
            <w:proofErr w:type="spellEnd"/>
            <w:r>
              <w:rPr>
                <w:rFonts w:cs="Arial"/>
                <w:b/>
                <w:sz w:val="24"/>
                <w:szCs w:val="24"/>
              </w:rPr>
              <w:t>, April 3</w:t>
            </w:r>
          </w:p>
        </w:tc>
      </w:tr>
      <w:tr w:rsidR="00911B85" w14:paraId="77B75354" w14:textId="77777777" w:rsidTr="006E3B6D">
        <w:tc>
          <w:tcPr>
            <w:tcW w:w="2790" w:type="dxa"/>
          </w:tcPr>
          <w:p w14:paraId="7E242285" w14:textId="6DFBF071" w:rsidR="00204A70" w:rsidRDefault="00F3343E" w:rsidP="000E2A62">
            <w:pPr>
              <w:rPr>
                <w:rFonts w:cs="Arial"/>
                <w:sz w:val="24"/>
                <w:szCs w:val="24"/>
              </w:rPr>
            </w:pPr>
            <w:r>
              <w:rPr>
                <w:rFonts w:cs="Arial"/>
                <w:sz w:val="24"/>
                <w:szCs w:val="24"/>
              </w:rPr>
              <w:t xml:space="preserve">Week 14: April </w:t>
            </w:r>
            <w:r w:rsidR="002A7665">
              <w:rPr>
                <w:rFonts w:cs="Arial"/>
                <w:sz w:val="24"/>
                <w:szCs w:val="24"/>
              </w:rPr>
              <w:t>8</w:t>
            </w:r>
            <w:r w:rsidR="000E2A62">
              <w:rPr>
                <w:rFonts w:cs="Arial"/>
                <w:sz w:val="24"/>
                <w:szCs w:val="24"/>
              </w:rPr>
              <w:t xml:space="preserve"> &amp; 1</w:t>
            </w:r>
            <w:r w:rsidR="002A7665">
              <w:rPr>
                <w:rFonts w:cs="Arial"/>
                <w:sz w:val="24"/>
                <w:szCs w:val="24"/>
              </w:rPr>
              <w:t>0</w:t>
            </w:r>
          </w:p>
        </w:tc>
        <w:tc>
          <w:tcPr>
            <w:tcW w:w="5220" w:type="dxa"/>
          </w:tcPr>
          <w:p w14:paraId="4B4D388F" w14:textId="5119963D" w:rsidR="00204A70" w:rsidRPr="00241539" w:rsidRDefault="002A7665" w:rsidP="00902DFF">
            <w:pPr>
              <w:rPr>
                <w:rFonts w:cs="Arial"/>
                <w:sz w:val="24"/>
                <w:szCs w:val="24"/>
              </w:rPr>
            </w:pPr>
            <w:r>
              <w:rPr>
                <w:rFonts w:cs="Arial"/>
                <w:sz w:val="24"/>
                <w:szCs w:val="24"/>
              </w:rPr>
              <w:t>The U.S. and Western Europe during the Cold War</w:t>
            </w:r>
          </w:p>
        </w:tc>
        <w:tc>
          <w:tcPr>
            <w:tcW w:w="2430" w:type="dxa"/>
          </w:tcPr>
          <w:p w14:paraId="6C7FA3AF" w14:textId="05E9F591" w:rsidR="00204A70" w:rsidRPr="00AE1A6B" w:rsidRDefault="00204A70" w:rsidP="004429F0">
            <w:pPr>
              <w:rPr>
                <w:rFonts w:cs="Arial"/>
                <w:b/>
                <w:sz w:val="24"/>
                <w:szCs w:val="24"/>
              </w:rPr>
            </w:pPr>
          </w:p>
        </w:tc>
      </w:tr>
      <w:tr w:rsidR="00911B85" w14:paraId="17CBDC73" w14:textId="77777777" w:rsidTr="006E3B6D">
        <w:tc>
          <w:tcPr>
            <w:tcW w:w="2790" w:type="dxa"/>
          </w:tcPr>
          <w:p w14:paraId="4F04A6F0" w14:textId="417FF08F" w:rsidR="00204A70" w:rsidRDefault="00F3343E" w:rsidP="002A7665">
            <w:pPr>
              <w:rPr>
                <w:rFonts w:cs="Arial"/>
                <w:sz w:val="24"/>
                <w:szCs w:val="24"/>
              </w:rPr>
            </w:pPr>
            <w:r>
              <w:rPr>
                <w:rFonts w:cs="Arial"/>
                <w:sz w:val="24"/>
                <w:szCs w:val="24"/>
              </w:rPr>
              <w:t xml:space="preserve">Week 15: April </w:t>
            </w:r>
            <w:r w:rsidR="000E2A62">
              <w:rPr>
                <w:rFonts w:cs="Arial"/>
                <w:sz w:val="24"/>
                <w:szCs w:val="24"/>
              </w:rPr>
              <w:t>1</w:t>
            </w:r>
            <w:r w:rsidR="002A7665">
              <w:rPr>
                <w:rFonts w:cs="Arial"/>
                <w:sz w:val="24"/>
                <w:szCs w:val="24"/>
              </w:rPr>
              <w:t>5</w:t>
            </w:r>
            <w:r w:rsidR="000E2A62">
              <w:rPr>
                <w:rFonts w:cs="Arial"/>
                <w:sz w:val="24"/>
                <w:szCs w:val="24"/>
              </w:rPr>
              <w:t xml:space="preserve"> &amp; 1</w:t>
            </w:r>
            <w:r w:rsidR="002A7665">
              <w:rPr>
                <w:rFonts w:cs="Arial"/>
                <w:sz w:val="24"/>
                <w:szCs w:val="24"/>
              </w:rPr>
              <w:t>7</w:t>
            </w:r>
          </w:p>
        </w:tc>
        <w:tc>
          <w:tcPr>
            <w:tcW w:w="5220" w:type="dxa"/>
          </w:tcPr>
          <w:p w14:paraId="008534E9" w14:textId="6A892046" w:rsidR="00204A70" w:rsidRDefault="002A7665" w:rsidP="00CC6E7E">
            <w:pPr>
              <w:rPr>
                <w:rFonts w:cs="Arial"/>
                <w:sz w:val="24"/>
                <w:szCs w:val="24"/>
              </w:rPr>
            </w:pPr>
            <w:r>
              <w:rPr>
                <w:rFonts w:cs="Arial"/>
                <w:sz w:val="24"/>
                <w:szCs w:val="24"/>
              </w:rPr>
              <w:t>The End of the Cold War and its Legacy</w:t>
            </w:r>
          </w:p>
        </w:tc>
        <w:tc>
          <w:tcPr>
            <w:tcW w:w="2430" w:type="dxa"/>
          </w:tcPr>
          <w:p w14:paraId="114B7B74" w14:textId="568A347D" w:rsidR="0020484A" w:rsidRDefault="00F26C32" w:rsidP="00F26C32">
            <w:pPr>
              <w:rPr>
                <w:rFonts w:cs="Arial"/>
                <w:sz w:val="24"/>
                <w:szCs w:val="24"/>
              </w:rPr>
            </w:pPr>
            <w:r>
              <w:rPr>
                <w:rFonts w:cs="Arial"/>
                <w:b/>
                <w:sz w:val="24"/>
                <w:szCs w:val="24"/>
              </w:rPr>
              <w:t xml:space="preserve">Talk by Prof. George Herring, April 15. </w:t>
            </w:r>
          </w:p>
        </w:tc>
      </w:tr>
      <w:tr w:rsidR="00911B85" w14:paraId="32991B1F" w14:textId="77777777" w:rsidTr="006E3B6D">
        <w:tc>
          <w:tcPr>
            <w:tcW w:w="2790" w:type="dxa"/>
          </w:tcPr>
          <w:p w14:paraId="02D4D573" w14:textId="76E453D8" w:rsidR="00204A70" w:rsidRDefault="00F3343E" w:rsidP="002A7665">
            <w:pPr>
              <w:rPr>
                <w:rFonts w:cs="Arial"/>
                <w:sz w:val="24"/>
                <w:szCs w:val="24"/>
              </w:rPr>
            </w:pPr>
            <w:r>
              <w:rPr>
                <w:rFonts w:cs="Arial"/>
                <w:sz w:val="24"/>
                <w:szCs w:val="24"/>
              </w:rPr>
              <w:t>Week 16: April 2</w:t>
            </w:r>
            <w:r w:rsidR="002A7665">
              <w:rPr>
                <w:rFonts w:cs="Arial"/>
                <w:sz w:val="24"/>
                <w:szCs w:val="24"/>
              </w:rPr>
              <w:t>2</w:t>
            </w:r>
            <w:r w:rsidR="000E2A62">
              <w:rPr>
                <w:rFonts w:cs="Arial"/>
                <w:sz w:val="24"/>
                <w:szCs w:val="24"/>
              </w:rPr>
              <w:t xml:space="preserve"> &amp; 2</w:t>
            </w:r>
            <w:r w:rsidR="002A7665">
              <w:rPr>
                <w:rFonts w:cs="Arial"/>
                <w:sz w:val="24"/>
                <w:szCs w:val="24"/>
              </w:rPr>
              <w:t>4</w:t>
            </w:r>
          </w:p>
        </w:tc>
        <w:tc>
          <w:tcPr>
            <w:tcW w:w="5220" w:type="dxa"/>
          </w:tcPr>
          <w:p w14:paraId="3A0D584F" w14:textId="0FFF961F" w:rsidR="00204A70" w:rsidRPr="006A07B6" w:rsidRDefault="002A7665" w:rsidP="0020484A">
            <w:pPr>
              <w:rPr>
                <w:rFonts w:cs="Arial"/>
                <w:sz w:val="24"/>
                <w:szCs w:val="24"/>
              </w:rPr>
            </w:pPr>
            <w:r>
              <w:rPr>
                <w:rFonts w:cs="Arial"/>
                <w:sz w:val="24"/>
                <w:szCs w:val="24"/>
              </w:rPr>
              <w:t>The U.S. and China during the Cold War and After</w:t>
            </w:r>
          </w:p>
        </w:tc>
        <w:tc>
          <w:tcPr>
            <w:tcW w:w="2430" w:type="dxa"/>
          </w:tcPr>
          <w:p w14:paraId="2D01A163" w14:textId="5CB835BF" w:rsidR="00204A70" w:rsidRPr="006A07B6" w:rsidRDefault="00332032" w:rsidP="00332032">
            <w:pPr>
              <w:rPr>
                <w:rFonts w:cs="Arial"/>
                <w:b/>
                <w:sz w:val="24"/>
                <w:szCs w:val="24"/>
              </w:rPr>
            </w:pPr>
            <w:r>
              <w:rPr>
                <w:rFonts w:cs="Arial"/>
                <w:b/>
                <w:sz w:val="24"/>
                <w:szCs w:val="24"/>
              </w:rPr>
              <w:br/>
            </w:r>
            <w:r w:rsidR="000237EF" w:rsidRPr="006A07B6">
              <w:rPr>
                <w:rFonts w:cs="Arial"/>
                <w:b/>
                <w:sz w:val="24"/>
                <w:szCs w:val="24"/>
              </w:rPr>
              <w:t>FINAL SESSIONS</w:t>
            </w:r>
          </w:p>
        </w:tc>
      </w:tr>
      <w:tr w:rsidR="00487A2E" w14:paraId="12B5BB83" w14:textId="77777777" w:rsidTr="006E3B6D">
        <w:tc>
          <w:tcPr>
            <w:tcW w:w="2790" w:type="dxa"/>
          </w:tcPr>
          <w:p w14:paraId="6C565452" w14:textId="2EB764EB" w:rsidR="00487A2E" w:rsidRDefault="0040615C" w:rsidP="002A7665">
            <w:pPr>
              <w:rPr>
                <w:rFonts w:cs="Arial"/>
                <w:sz w:val="24"/>
                <w:szCs w:val="24"/>
              </w:rPr>
            </w:pPr>
            <w:r>
              <w:rPr>
                <w:rFonts w:cs="Arial"/>
                <w:sz w:val="24"/>
                <w:szCs w:val="24"/>
              </w:rPr>
              <w:br/>
            </w:r>
            <w:r w:rsidR="002A7665">
              <w:rPr>
                <w:rFonts w:cs="Arial"/>
                <w:sz w:val="24"/>
                <w:szCs w:val="24"/>
              </w:rPr>
              <w:t>Late April/e</w:t>
            </w:r>
            <w:r w:rsidR="00487A2E">
              <w:rPr>
                <w:rFonts w:cs="Arial"/>
                <w:sz w:val="24"/>
                <w:szCs w:val="24"/>
              </w:rPr>
              <w:t>arly May:</w:t>
            </w:r>
          </w:p>
        </w:tc>
        <w:tc>
          <w:tcPr>
            <w:tcW w:w="5220" w:type="dxa"/>
          </w:tcPr>
          <w:p w14:paraId="37BA4DC8" w14:textId="41371CDD" w:rsidR="00487A2E" w:rsidRDefault="0040615C" w:rsidP="00407A9F">
            <w:pPr>
              <w:rPr>
                <w:rFonts w:cs="Arial"/>
                <w:sz w:val="24"/>
                <w:szCs w:val="24"/>
              </w:rPr>
            </w:pPr>
            <w:r>
              <w:rPr>
                <w:rFonts w:cs="Arial"/>
                <w:sz w:val="24"/>
                <w:szCs w:val="24"/>
              </w:rPr>
              <w:br/>
            </w:r>
            <w:r w:rsidR="00487A2E">
              <w:rPr>
                <w:rFonts w:cs="Arial"/>
                <w:sz w:val="24"/>
                <w:szCs w:val="24"/>
              </w:rPr>
              <w:t>CLASS EXAM  ( 3 hours – same room</w:t>
            </w:r>
            <w:r w:rsidR="00BE7A60">
              <w:rPr>
                <w:rFonts w:cs="Arial"/>
                <w:sz w:val="24"/>
                <w:szCs w:val="24"/>
              </w:rPr>
              <w:t xml:space="preserve"> </w:t>
            </w:r>
            <w:r w:rsidR="00487A2E">
              <w:rPr>
                <w:rFonts w:cs="Arial"/>
                <w:sz w:val="24"/>
                <w:szCs w:val="24"/>
              </w:rPr>
              <w:t>)</w:t>
            </w:r>
          </w:p>
          <w:p w14:paraId="46EDD1F6" w14:textId="61B0C0B6" w:rsidR="00BE7A60" w:rsidRPr="00BE7A60" w:rsidRDefault="00BE7A60" w:rsidP="00407A9F">
            <w:pPr>
              <w:rPr>
                <w:rFonts w:cs="Arial"/>
                <w:i/>
                <w:sz w:val="24"/>
                <w:szCs w:val="24"/>
              </w:rPr>
            </w:pPr>
            <w:r w:rsidRPr="00BE7A60">
              <w:rPr>
                <w:rFonts w:cs="Arial"/>
                <w:i/>
                <w:sz w:val="24"/>
                <w:szCs w:val="24"/>
              </w:rPr>
              <w:t>Precise date and time to be announced</w:t>
            </w:r>
          </w:p>
        </w:tc>
        <w:tc>
          <w:tcPr>
            <w:tcW w:w="2430" w:type="dxa"/>
          </w:tcPr>
          <w:p w14:paraId="2C9CB418" w14:textId="54DDE370" w:rsidR="00487A2E" w:rsidRDefault="00BE7A60" w:rsidP="00332032">
            <w:pPr>
              <w:rPr>
                <w:rFonts w:cs="Arial"/>
                <w:b/>
                <w:sz w:val="24"/>
                <w:szCs w:val="24"/>
              </w:rPr>
            </w:pPr>
            <w:r>
              <w:rPr>
                <w:rFonts w:cs="Arial"/>
                <w:b/>
                <w:sz w:val="24"/>
                <w:szCs w:val="24"/>
              </w:rPr>
              <w:t>CLASS EXAM</w:t>
            </w:r>
          </w:p>
        </w:tc>
      </w:tr>
    </w:tbl>
    <w:p w14:paraId="790037D4" w14:textId="7CB2EE0E" w:rsidR="00A57A29" w:rsidRPr="00154FD2" w:rsidRDefault="0020484A" w:rsidP="00D31987">
      <w:pPr>
        <w:rPr>
          <w:rFonts w:ascii="Arial" w:hAnsi="Arial" w:cs="Arial"/>
          <w:b/>
          <w:u w:val="single"/>
        </w:rPr>
      </w:pPr>
      <w:r>
        <w:rPr>
          <w:rFonts w:ascii="Arial" w:hAnsi="Arial" w:cs="Arial"/>
          <w:b/>
          <w:u w:val="single"/>
        </w:rPr>
        <w:br/>
      </w:r>
      <w:r>
        <w:rPr>
          <w:rFonts w:ascii="Arial" w:hAnsi="Arial" w:cs="Arial"/>
          <w:b/>
          <w:u w:val="single"/>
        </w:rPr>
        <w:br/>
      </w:r>
      <w:r>
        <w:rPr>
          <w:rFonts w:ascii="Arial" w:hAnsi="Arial" w:cs="Arial"/>
          <w:b/>
          <w:u w:val="single"/>
        </w:rPr>
        <w:br/>
      </w:r>
      <w:r>
        <w:rPr>
          <w:rFonts w:ascii="Arial" w:hAnsi="Arial" w:cs="Arial"/>
          <w:b/>
          <w:u w:val="single"/>
        </w:rPr>
        <w:br/>
      </w:r>
      <w:r>
        <w:rPr>
          <w:rFonts w:ascii="Arial" w:hAnsi="Arial" w:cs="Arial"/>
          <w:b/>
          <w:u w:val="single"/>
        </w:rPr>
        <w:br/>
      </w:r>
      <w:r>
        <w:rPr>
          <w:rFonts w:ascii="Arial" w:hAnsi="Arial" w:cs="Arial"/>
          <w:b/>
          <w:u w:val="single"/>
        </w:rPr>
        <w:br/>
      </w:r>
      <w:r>
        <w:rPr>
          <w:rFonts w:ascii="Arial" w:hAnsi="Arial" w:cs="Arial"/>
          <w:b/>
          <w:u w:val="single"/>
        </w:rPr>
        <w:br/>
      </w:r>
      <w:r w:rsidR="00A57A29" w:rsidRPr="00154FD2">
        <w:rPr>
          <w:rFonts w:ascii="Arial" w:hAnsi="Arial" w:cs="Arial"/>
          <w:b/>
          <w:u w:val="single"/>
        </w:rPr>
        <w:t xml:space="preserve">BRIEF COURSE DESCRIPTION: </w:t>
      </w:r>
    </w:p>
    <w:p w14:paraId="186AC17F" w14:textId="372FAEEE" w:rsidR="00A57A29" w:rsidRDefault="00A57A29" w:rsidP="002D3D38">
      <w:pPr>
        <w:keepNext/>
        <w:jc w:val="both"/>
        <w:rPr>
          <w:rFonts w:ascii="Arial" w:hAnsi="Arial" w:cs="Arial"/>
        </w:rPr>
      </w:pPr>
      <w:r>
        <w:rPr>
          <w:rFonts w:ascii="Arial" w:hAnsi="Arial" w:cs="Arial"/>
        </w:rPr>
        <w:t xml:space="preserve">This is both a wide-ranging and detailed </w:t>
      </w:r>
      <w:r w:rsidR="00D76796">
        <w:rPr>
          <w:rFonts w:ascii="Arial" w:hAnsi="Arial" w:cs="Arial"/>
        </w:rPr>
        <w:t>course which</w:t>
      </w:r>
      <w:r w:rsidR="00774F84">
        <w:rPr>
          <w:rFonts w:ascii="Arial" w:hAnsi="Arial" w:cs="Arial"/>
        </w:rPr>
        <w:t xml:space="preserve"> looks at the rise of the U.S. to world power</w:t>
      </w:r>
      <w:r w:rsidR="00DE4FF9">
        <w:rPr>
          <w:rFonts w:ascii="Arial" w:hAnsi="Arial" w:cs="Arial"/>
        </w:rPr>
        <w:t xml:space="preserve"> status</w:t>
      </w:r>
      <w:r w:rsidR="00774F84">
        <w:rPr>
          <w:rFonts w:ascii="Arial" w:hAnsi="Arial" w:cs="Arial"/>
        </w:rPr>
        <w:t xml:space="preserve"> and the </w:t>
      </w:r>
      <w:r>
        <w:rPr>
          <w:rFonts w:ascii="Arial" w:hAnsi="Arial" w:cs="Arial"/>
        </w:rPr>
        <w:t>evolution</w:t>
      </w:r>
      <w:r w:rsidR="00774F84">
        <w:rPr>
          <w:rFonts w:ascii="Arial" w:hAnsi="Arial" w:cs="Arial"/>
        </w:rPr>
        <w:t xml:space="preserve"> of U.S. foreign relations from </w:t>
      </w:r>
      <w:r w:rsidR="00DE4FF9">
        <w:rPr>
          <w:rFonts w:ascii="Arial" w:hAnsi="Arial" w:cs="Arial"/>
        </w:rPr>
        <w:t>the late 19</w:t>
      </w:r>
      <w:r w:rsidR="00DE4FF9" w:rsidRPr="00DE4FF9">
        <w:rPr>
          <w:rFonts w:ascii="Arial" w:hAnsi="Arial" w:cs="Arial"/>
          <w:vertAlign w:val="superscript"/>
        </w:rPr>
        <w:t>th</w:t>
      </w:r>
      <w:r w:rsidR="00DE4FF9">
        <w:rPr>
          <w:rFonts w:ascii="Arial" w:hAnsi="Arial" w:cs="Arial"/>
        </w:rPr>
        <w:t xml:space="preserve"> century to the very present (c. 189</w:t>
      </w:r>
      <w:r w:rsidR="00D17A92">
        <w:rPr>
          <w:rFonts w:ascii="Arial" w:hAnsi="Arial" w:cs="Arial"/>
        </w:rPr>
        <w:t>7</w:t>
      </w:r>
      <w:r w:rsidR="00DE4FF9">
        <w:rPr>
          <w:rFonts w:ascii="Arial" w:hAnsi="Arial" w:cs="Arial"/>
        </w:rPr>
        <w:t>-201</w:t>
      </w:r>
      <w:r w:rsidR="002C0239">
        <w:rPr>
          <w:rFonts w:ascii="Arial" w:hAnsi="Arial" w:cs="Arial"/>
        </w:rPr>
        <w:t>4</w:t>
      </w:r>
      <w:r w:rsidR="00DE4FF9">
        <w:rPr>
          <w:rFonts w:ascii="Arial" w:hAnsi="Arial" w:cs="Arial"/>
        </w:rPr>
        <w:t>).</w:t>
      </w:r>
      <w:r>
        <w:rPr>
          <w:rFonts w:ascii="Arial" w:hAnsi="Arial" w:cs="Arial"/>
        </w:rPr>
        <w:t xml:space="preserve"> </w:t>
      </w:r>
    </w:p>
    <w:p w14:paraId="528DD3D1" w14:textId="493729F1" w:rsidR="00A57A29" w:rsidRDefault="00A57A29" w:rsidP="00412989">
      <w:pPr>
        <w:jc w:val="both"/>
        <w:rPr>
          <w:rFonts w:ascii="Arial" w:hAnsi="Arial" w:cs="Arial"/>
        </w:rPr>
      </w:pPr>
      <w:r>
        <w:rPr>
          <w:rFonts w:ascii="Arial" w:hAnsi="Arial" w:cs="Arial"/>
        </w:rPr>
        <w:t>The course is based on an international and multinational perspective</w:t>
      </w:r>
      <w:r w:rsidR="00DE4FF9">
        <w:rPr>
          <w:rFonts w:ascii="Arial" w:hAnsi="Arial" w:cs="Arial"/>
        </w:rPr>
        <w:t>. Thus, U.S. foreign policy in the 20</w:t>
      </w:r>
      <w:r w:rsidR="00DE4FF9" w:rsidRPr="00DE4FF9">
        <w:rPr>
          <w:rFonts w:ascii="Arial" w:hAnsi="Arial" w:cs="Arial"/>
          <w:vertAlign w:val="superscript"/>
        </w:rPr>
        <w:t>th</w:t>
      </w:r>
      <w:r w:rsidR="00DE4FF9">
        <w:rPr>
          <w:rFonts w:ascii="Arial" w:hAnsi="Arial" w:cs="Arial"/>
        </w:rPr>
        <w:t xml:space="preserve"> and 21</w:t>
      </w:r>
      <w:r w:rsidR="00DE4FF9" w:rsidRPr="00DE4FF9">
        <w:rPr>
          <w:rFonts w:ascii="Arial" w:hAnsi="Arial" w:cs="Arial"/>
          <w:vertAlign w:val="superscript"/>
        </w:rPr>
        <w:t>st</w:t>
      </w:r>
      <w:r w:rsidR="00D76796">
        <w:rPr>
          <w:rFonts w:ascii="Arial" w:hAnsi="Arial" w:cs="Arial"/>
        </w:rPr>
        <w:t xml:space="preserve"> centuries</w:t>
      </w:r>
      <w:r w:rsidR="00DE4FF9">
        <w:rPr>
          <w:rFonts w:ascii="Arial" w:hAnsi="Arial" w:cs="Arial"/>
        </w:rPr>
        <w:t xml:space="preserve"> is not only seen from an American centered perspective but also from the perspective of America’s major allies and foes</w:t>
      </w:r>
      <w:r>
        <w:rPr>
          <w:rFonts w:ascii="Arial" w:hAnsi="Arial" w:cs="Arial"/>
        </w:rPr>
        <w:t xml:space="preserve">. The course proceeds chronologically but a number of more thematic issues </w:t>
      </w:r>
      <w:r w:rsidR="00DE4FF9">
        <w:rPr>
          <w:rFonts w:ascii="Arial" w:hAnsi="Arial" w:cs="Arial"/>
        </w:rPr>
        <w:t xml:space="preserve">and some of the more important bilateral relationships will </w:t>
      </w:r>
      <w:r>
        <w:rPr>
          <w:rFonts w:ascii="Arial" w:hAnsi="Arial" w:cs="Arial"/>
        </w:rPr>
        <w:t xml:space="preserve">also be examined. </w:t>
      </w:r>
      <w:r w:rsidR="00DE4FF9">
        <w:rPr>
          <w:rFonts w:ascii="Arial" w:hAnsi="Arial" w:cs="Arial"/>
        </w:rPr>
        <w:t>The role of underlying structures, economic forces and domestic pressure as well as the role of personalities in U.S. foreign re</w:t>
      </w:r>
      <w:r w:rsidR="00C9363A">
        <w:rPr>
          <w:rFonts w:ascii="Arial" w:hAnsi="Arial" w:cs="Arial"/>
        </w:rPr>
        <w:t>lations will be analyzed.</w:t>
      </w:r>
    </w:p>
    <w:p w14:paraId="2603D8FC" w14:textId="77777777" w:rsidR="00A57A29" w:rsidRDefault="00A57A29" w:rsidP="00412989">
      <w:pPr>
        <w:jc w:val="both"/>
        <w:rPr>
          <w:rFonts w:ascii="Arial" w:hAnsi="Arial" w:cs="Arial"/>
        </w:rPr>
      </w:pPr>
    </w:p>
    <w:p w14:paraId="7CA81023" w14:textId="77777777" w:rsidR="00A57A29" w:rsidRPr="00154FD2" w:rsidRDefault="00A57A29" w:rsidP="002D3D38">
      <w:pPr>
        <w:rPr>
          <w:rFonts w:ascii="Arial" w:hAnsi="Arial" w:cs="Arial"/>
          <w:b/>
          <w:u w:val="single"/>
        </w:rPr>
      </w:pPr>
      <w:r w:rsidRPr="00154FD2">
        <w:rPr>
          <w:rFonts w:ascii="Arial" w:hAnsi="Arial" w:cs="Arial"/>
          <w:b/>
          <w:u w:val="single"/>
        </w:rPr>
        <w:t xml:space="preserve">AIMS AND OBJECTIVES: </w:t>
      </w:r>
    </w:p>
    <w:p w14:paraId="2B0E4276" w14:textId="77777777" w:rsidR="00B04476" w:rsidRDefault="00A57A29" w:rsidP="002D3D38">
      <w:pPr>
        <w:jc w:val="both"/>
        <w:rPr>
          <w:rFonts w:ascii="Arial" w:hAnsi="Arial" w:cs="Arial"/>
        </w:rPr>
      </w:pPr>
      <w:r>
        <w:rPr>
          <w:rFonts w:ascii="Arial" w:hAnsi="Arial" w:cs="Arial"/>
        </w:rPr>
        <w:t>It is the aim of this course to give student</w:t>
      </w:r>
      <w:r w:rsidR="0015095A">
        <w:rPr>
          <w:rFonts w:ascii="Arial" w:hAnsi="Arial" w:cs="Arial"/>
        </w:rPr>
        <w:t xml:space="preserve">s an analytical overview of the development of U.S. foreign relations from the Spanish-American war of </w:t>
      </w:r>
      <w:r w:rsidR="00D17A92">
        <w:rPr>
          <w:rFonts w:ascii="Arial" w:hAnsi="Arial" w:cs="Arial"/>
        </w:rPr>
        <w:t>the late 19</w:t>
      </w:r>
      <w:r w:rsidR="00D17A92" w:rsidRPr="00D17A92">
        <w:rPr>
          <w:rFonts w:ascii="Arial" w:hAnsi="Arial" w:cs="Arial"/>
          <w:vertAlign w:val="superscript"/>
        </w:rPr>
        <w:t>th</w:t>
      </w:r>
      <w:r w:rsidR="00D17A92">
        <w:rPr>
          <w:rFonts w:ascii="Arial" w:hAnsi="Arial" w:cs="Arial"/>
        </w:rPr>
        <w:t xml:space="preserve"> century </w:t>
      </w:r>
      <w:r w:rsidR="0015095A">
        <w:rPr>
          <w:rFonts w:ascii="Arial" w:hAnsi="Arial" w:cs="Arial"/>
        </w:rPr>
        <w:t xml:space="preserve">to America’s current role in world affairs </w:t>
      </w:r>
      <w:r w:rsidR="0015095A">
        <w:rPr>
          <w:rFonts w:ascii="Arial" w:hAnsi="Arial" w:cs="Arial"/>
        </w:rPr>
        <w:lastRenderedPageBreak/>
        <w:t>in the post-9/11 period. The main stages of the development of America’s increasingly important and, gradually, hegemonic role in world affairs will be covered, such as the annexations pursued in the wake of the Spanish-American war, the U.S. role in World War I, World War II and in the Cold War. The role of the U.S. in the post-1990 world and in the “war against terrorism” will be considered</w:t>
      </w:r>
      <w:r w:rsidR="00D17A92">
        <w:rPr>
          <w:rFonts w:ascii="Arial" w:hAnsi="Arial" w:cs="Arial"/>
        </w:rPr>
        <w:t xml:space="preserve"> toward the end of the semester as well as during the very first sessions. </w:t>
      </w:r>
      <w:r w:rsidR="0072053C">
        <w:rPr>
          <w:rFonts w:ascii="Arial" w:hAnsi="Arial" w:cs="Arial"/>
        </w:rPr>
        <w:t xml:space="preserve"> </w:t>
      </w:r>
    </w:p>
    <w:p w14:paraId="4A5D6EAC" w14:textId="5ACFC891" w:rsidR="00B43047" w:rsidRDefault="0072053C" w:rsidP="00B43047">
      <w:pPr>
        <w:rPr>
          <w:rFonts w:ascii="Arial" w:hAnsi="Arial" w:cs="Arial"/>
          <w:b/>
          <w:sz w:val="28"/>
          <w:szCs w:val="28"/>
          <w:u w:val="single"/>
        </w:rPr>
      </w:pPr>
      <w:r>
        <w:rPr>
          <w:rFonts w:ascii="Arial" w:hAnsi="Arial" w:cs="Arial"/>
        </w:rPr>
        <w:t xml:space="preserve">Students are expected to obtain an </w:t>
      </w:r>
      <w:r w:rsidR="00A57A29">
        <w:rPr>
          <w:rFonts w:ascii="Arial" w:hAnsi="Arial" w:cs="Arial"/>
        </w:rPr>
        <w:t xml:space="preserve">understanding of the way historians </w:t>
      </w:r>
      <w:r>
        <w:rPr>
          <w:rFonts w:ascii="Arial" w:hAnsi="Arial" w:cs="Arial"/>
        </w:rPr>
        <w:t xml:space="preserve">and political scientists </w:t>
      </w:r>
      <w:r w:rsidR="00A57A29">
        <w:rPr>
          <w:rFonts w:ascii="Arial" w:hAnsi="Arial" w:cs="Arial"/>
        </w:rPr>
        <w:t xml:space="preserve">have dealt with the many complex problems of </w:t>
      </w:r>
      <w:r>
        <w:rPr>
          <w:rFonts w:ascii="Arial" w:hAnsi="Arial" w:cs="Arial"/>
        </w:rPr>
        <w:t>U.S. foreign relations in the 20</w:t>
      </w:r>
      <w:r w:rsidRPr="0072053C">
        <w:rPr>
          <w:rFonts w:ascii="Arial" w:hAnsi="Arial" w:cs="Arial"/>
          <w:vertAlign w:val="superscript"/>
        </w:rPr>
        <w:t>th</w:t>
      </w:r>
      <w:r>
        <w:rPr>
          <w:rFonts w:ascii="Arial" w:hAnsi="Arial" w:cs="Arial"/>
        </w:rPr>
        <w:t xml:space="preserve"> and 21</w:t>
      </w:r>
      <w:r w:rsidRPr="0072053C">
        <w:rPr>
          <w:rFonts w:ascii="Arial" w:hAnsi="Arial" w:cs="Arial"/>
          <w:vertAlign w:val="superscript"/>
        </w:rPr>
        <w:t>st</w:t>
      </w:r>
      <w:r w:rsidR="00D76796">
        <w:rPr>
          <w:rFonts w:ascii="Arial" w:hAnsi="Arial" w:cs="Arial"/>
        </w:rPr>
        <w:t xml:space="preserve"> centuries.</w:t>
      </w:r>
      <w:r>
        <w:rPr>
          <w:rFonts w:ascii="Arial" w:hAnsi="Arial" w:cs="Arial"/>
        </w:rPr>
        <w:t xml:space="preserve"> </w:t>
      </w:r>
      <w:r w:rsidR="00A57A29">
        <w:rPr>
          <w:rFonts w:ascii="Arial" w:hAnsi="Arial" w:cs="Arial"/>
        </w:rPr>
        <w:t xml:space="preserve">Students will be introduced to the major themes and key figures in </w:t>
      </w:r>
      <w:r w:rsidR="009A3C93">
        <w:rPr>
          <w:rFonts w:ascii="Arial" w:hAnsi="Arial" w:cs="Arial"/>
        </w:rPr>
        <w:t xml:space="preserve">U.S. foreign relations during the last </w:t>
      </w:r>
      <w:r w:rsidR="00D17A92">
        <w:rPr>
          <w:rFonts w:ascii="Arial" w:hAnsi="Arial" w:cs="Arial"/>
        </w:rPr>
        <w:t xml:space="preserve">and the current </w:t>
      </w:r>
      <w:r w:rsidR="00A45253">
        <w:rPr>
          <w:rFonts w:ascii="Arial" w:hAnsi="Arial" w:cs="Arial"/>
        </w:rPr>
        <w:t xml:space="preserve">century </w:t>
      </w:r>
      <w:r w:rsidR="00A57A29">
        <w:rPr>
          <w:rFonts w:ascii="Arial" w:hAnsi="Arial" w:cs="Arial"/>
        </w:rPr>
        <w:t>and will develop a</w:t>
      </w:r>
      <w:r w:rsidR="00D17A92">
        <w:rPr>
          <w:rFonts w:ascii="Arial" w:hAnsi="Arial" w:cs="Arial"/>
        </w:rPr>
        <w:t xml:space="preserve"> critical </w:t>
      </w:r>
      <w:r w:rsidR="00A57A29">
        <w:rPr>
          <w:rFonts w:ascii="Arial" w:hAnsi="Arial" w:cs="Arial"/>
        </w:rPr>
        <w:t xml:space="preserve">ability to </w:t>
      </w:r>
      <w:r w:rsidR="00D17A92">
        <w:rPr>
          <w:rFonts w:ascii="Arial" w:hAnsi="Arial" w:cs="Arial"/>
        </w:rPr>
        <w:t xml:space="preserve">analyze the various political approaches and </w:t>
      </w:r>
      <w:r w:rsidR="00A57A29">
        <w:rPr>
          <w:rFonts w:ascii="Arial" w:hAnsi="Arial" w:cs="Arial"/>
        </w:rPr>
        <w:t>the importance of individual actors and structural forces during</w:t>
      </w:r>
      <w:r w:rsidR="00A45253">
        <w:rPr>
          <w:rFonts w:ascii="Arial" w:hAnsi="Arial" w:cs="Arial"/>
        </w:rPr>
        <w:t xml:space="preserve"> this time</w:t>
      </w:r>
      <w:r w:rsidR="00A57A29">
        <w:rPr>
          <w:rFonts w:ascii="Arial" w:hAnsi="Arial" w:cs="Arial"/>
        </w:rPr>
        <w:t xml:space="preserve">. </w:t>
      </w:r>
      <w:r w:rsidR="00C00E40">
        <w:rPr>
          <w:rFonts w:ascii="Arial" w:hAnsi="Arial" w:cs="Arial"/>
          <w:b/>
          <w:u w:val="single"/>
        </w:rPr>
        <w:br w:type="column"/>
      </w:r>
      <w:r w:rsidR="00A57A29" w:rsidRPr="00C00E40">
        <w:rPr>
          <w:rFonts w:ascii="Arial" w:hAnsi="Arial" w:cs="Arial"/>
          <w:b/>
          <w:sz w:val="28"/>
          <w:szCs w:val="28"/>
          <w:u w:val="single"/>
        </w:rPr>
        <w:lastRenderedPageBreak/>
        <w:t>COURSE REQUIREMENTS:</w:t>
      </w:r>
    </w:p>
    <w:p w14:paraId="2FBC3FB7" w14:textId="23B7BCB9" w:rsidR="00C00E40" w:rsidRPr="00C00E40" w:rsidRDefault="00C00E40" w:rsidP="00B43047">
      <w:pPr>
        <w:jc w:val="both"/>
        <w:rPr>
          <w:rFonts w:ascii="Arial" w:hAnsi="Arial" w:cs="Arial"/>
          <w:b/>
          <w:sz w:val="28"/>
          <w:szCs w:val="28"/>
          <w:u w:val="single"/>
        </w:rPr>
      </w:pPr>
    </w:p>
    <w:p w14:paraId="196B86B3" w14:textId="2A99E96E" w:rsidR="00C00E40" w:rsidRDefault="00C00E40" w:rsidP="00255E16">
      <w:pPr>
        <w:rPr>
          <w:rFonts w:ascii="Arial" w:hAnsi="Arial" w:cs="Arial"/>
          <w:b/>
          <w:u w:val="single"/>
        </w:rPr>
      </w:pPr>
      <w:r>
        <w:rPr>
          <w:rFonts w:ascii="Arial" w:hAnsi="Arial" w:cs="Arial"/>
          <w:b/>
          <w:u w:val="single"/>
        </w:rPr>
        <w:t>General requirements:</w:t>
      </w:r>
    </w:p>
    <w:p w14:paraId="0A9AF900" w14:textId="5C1FFEE3" w:rsidR="00C00E40" w:rsidRPr="00EA7AB5" w:rsidRDefault="00C00E40" w:rsidP="00C00E40">
      <w:pPr>
        <w:pStyle w:val="ListParagraph"/>
        <w:numPr>
          <w:ilvl w:val="0"/>
          <w:numId w:val="33"/>
        </w:numPr>
        <w:rPr>
          <w:rFonts w:ascii="Arial" w:hAnsi="Arial" w:cs="Arial"/>
        </w:rPr>
      </w:pPr>
      <w:r w:rsidRPr="00EA7AB5">
        <w:rPr>
          <w:rFonts w:ascii="Arial" w:hAnsi="Arial" w:cs="Arial"/>
        </w:rPr>
        <w:t xml:space="preserve">Students are expected to attend regularly, do the </w:t>
      </w:r>
      <w:r w:rsidR="00B04476">
        <w:rPr>
          <w:rFonts w:ascii="Arial" w:hAnsi="Arial" w:cs="Arial"/>
        </w:rPr>
        <w:t xml:space="preserve">required </w:t>
      </w:r>
      <w:r w:rsidRPr="00EA7AB5">
        <w:rPr>
          <w:rFonts w:ascii="Arial" w:hAnsi="Arial" w:cs="Arial"/>
        </w:rPr>
        <w:t xml:space="preserve">reading, and participate actively in class.  </w:t>
      </w:r>
      <w:r w:rsidRPr="00EA7AB5">
        <w:rPr>
          <w:rFonts w:ascii="Arial" w:hAnsi="Arial" w:cs="Arial"/>
        </w:rPr>
        <w:br/>
      </w:r>
    </w:p>
    <w:p w14:paraId="6D9CE72B" w14:textId="4B41E9BB" w:rsidR="00C00E40" w:rsidRPr="00EA7AB5" w:rsidRDefault="00C00E40" w:rsidP="00C00E40">
      <w:pPr>
        <w:pStyle w:val="ListParagraph"/>
        <w:numPr>
          <w:ilvl w:val="0"/>
          <w:numId w:val="33"/>
        </w:numPr>
        <w:rPr>
          <w:rFonts w:ascii="Arial" w:hAnsi="Arial" w:cs="Arial"/>
        </w:rPr>
      </w:pPr>
      <w:r w:rsidRPr="00EA7AB5">
        <w:rPr>
          <w:rFonts w:ascii="Arial" w:hAnsi="Arial" w:cs="Arial"/>
        </w:rPr>
        <w:t>Students are also expected to attend most if not all of the lectures with outside speakers</w:t>
      </w:r>
      <w:r w:rsidR="00DB3794">
        <w:rPr>
          <w:rFonts w:ascii="Arial" w:hAnsi="Arial" w:cs="Arial"/>
        </w:rPr>
        <w:t xml:space="preserve"> organized by the Richard </w:t>
      </w:r>
      <w:r w:rsidR="002A7665">
        <w:rPr>
          <w:rFonts w:ascii="Arial" w:hAnsi="Arial" w:cs="Arial"/>
        </w:rPr>
        <w:t xml:space="preserve">M </w:t>
      </w:r>
      <w:proofErr w:type="spellStart"/>
      <w:r w:rsidR="002A7665">
        <w:rPr>
          <w:rFonts w:ascii="Arial" w:hAnsi="Arial" w:cs="Arial"/>
        </w:rPr>
        <w:t>Krasno</w:t>
      </w:r>
      <w:proofErr w:type="spellEnd"/>
      <w:r w:rsidR="002A7665">
        <w:rPr>
          <w:rFonts w:ascii="Arial" w:hAnsi="Arial" w:cs="Arial"/>
        </w:rPr>
        <w:t xml:space="preserve"> Professorship and the </w:t>
      </w:r>
      <w:r w:rsidRPr="00EA7AB5">
        <w:rPr>
          <w:rFonts w:ascii="Arial" w:hAnsi="Arial" w:cs="Arial"/>
        </w:rPr>
        <w:t xml:space="preserve">History Department’s lecture series </w:t>
      </w:r>
      <w:r w:rsidRPr="00EA7AB5">
        <w:rPr>
          <w:rFonts w:ascii="Arial" w:hAnsi="Arial" w:cs="Arial"/>
          <w:b/>
          <w:i/>
        </w:rPr>
        <w:t>“The U.S. In World Affairs: from the Cold War and Beyond”</w:t>
      </w:r>
      <w:r w:rsidRPr="00EA7AB5">
        <w:rPr>
          <w:rFonts w:ascii="Arial" w:hAnsi="Arial" w:cs="Arial"/>
          <w:b/>
        </w:rPr>
        <w:t xml:space="preserve"> </w:t>
      </w:r>
      <w:r w:rsidRPr="00EA7AB5">
        <w:rPr>
          <w:rFonts w:ascii="Arial" w:hAnsi="Arial" w:cs="Arial"/>
        </w:rPr>
        <w:t>(all talks take place in Hamilton Hall, Room 569, at 4pm o</w:t>
      </w:r>
      <w:r w:rsidR="002A7665">
        <w:rPr>
          <w:rFonts w:ascii="Arial" w:hAnsi="Arial" w:cs="Arial"/>
        </w:rPr>
        <w:t>n either Tuesdays or Thursdays</w:t>
      </w:r>
      <w:r w:rsidRPr="00EA7AB5">
        <w:rPr>
          <w:rFonts w:ascii="Arial" w:hAnsi="Arial" w:cs="Arial"/>
        </w:rPr>
        <w:t xml:space="preserve">).  </w:t>
      </w:r>
      <w:r w:rsidR="002311AE">
        <w:rPr>
          <w:rFonts w:ascii="Arial" w:hAnsi="Arial" w:cs="Arial"/>
        </w:rPr>
        <w:t xml:space="preserve"> </w:t>
      </w:r>
      <w:r w:rsidRPr="00EA7AB5">
        <w:rPr>
          <w:rFonts w:ascii="Arial" w:hAnsi="Arial" w:cs="Arial"/>
        </w:rPr>
        <w:t>Lecture schedule will be handed out.</w:t>
      </w:r>
    </w:p>
    <w:p w14:paraId="437C47B6" w14:textId="77777777" w:rsidR="00EA7AB5" w:rsidRDefault="00C00E40" w:rsidP="00255E16">
      <w:pPr>
        <w:rPr>
          <w:rFonts w:ascii="Arial" w:hAnsi="Arial" w:cs="Arial"/>
          <w:b/>
          <w:u w:val="single"/>
        </w:rPr>
      </w:pPr>
      <w:r>
        <w:rPr>
          <w:rFonts w:ascii="Arial" w:hAnsi="Arial" w:cs="Arial"/>
          <w:b/>
          <w:u w:val="single"/>
        </w:rPr>
        <w:br/>
      </w:r>
      <w:r>
        <w:rPr>
          <w:rFonts w:ascii="Arial" w:hAnsi="Arial" w:cs="Arial"/>
          <w:b/>
          <w:u w:val="single"/>
        </w:rPr>
        <w:br/>
      </w:r>
      <w:r w:rsidRPr="00C00E40">
        <w:rPr>
          <w:rFonts w:ascii="Arial" w:hAnsi="Arial" w:cs="Arial"/>
          <w:b/>
          <w:u w:val="single"/>
        </w:rPr>
        <w:t>More specific requirements:</w:t>
      </w:r>
    </w:p>
    <w:p w14:paraId="73E61056" w14:textId="04A6C4D7" w:rsidR="00A57A29" w:rsidRPr="00EA7AB5" w:rsidRDefault="00EA7AB5" w:rsidP="00255E16">
      <w:pPr>
        <w:rPr>
          <w:rFonts w:ascii="Arial" w:hAnsi="Arial" w:cs="Arial"/>
        </w:rPr>
      </w:pPr>
      <w:r w:rsidRPr="00EA7AB5">
        <w:rPr>
          <w:rFonts w:ascii="Arial" w:hAnsi="Arial" w:cs="Arial"/>
        </w:rPr>
        <w:t>To enable students to benefit from a ‘learning curve’ during the semester,</w:t>
      </w:r>
      <w:r w:rsidR="001876B3">
        <w:rPr>
          <w:rFonts w:ascii="Arial" w:hAnsi="Arial" w:cs="Arial"/>
        </w:rPr>
        <w:t xml:space="preserve"> students will have to submit three </w:t>
      </w:r>
      <w:r w:rsidRPr="00EA7AB5">
        <w:rPr>
          <w:rFonts w:ascii="Arial" w:hAnsi="Arial" w:cs="Arial"/>
        </w:rPr>
        <w:t>pieces of written work</w:t>
      </w:r>
      <w:r>
        <w:rPr>
          <w:rFonts w:ascii="Arial" w:hAnsi="Arial" w:cs="Arial"/>
        </w:rPr>
        <w:t xml:space="preserve"> of differing lengths</w:t>
      </w:r>
      <w:r w:rsidR="001876B3">
        <w:rPr>
          <w:rFonts w:ascii="Arial" w:hAnsi="Arial" w:cs="Arial"/>
        </w:rPr>
        <w:t xml:space="preserve"> (two</w:t>
      </w:r>
      <w:r w:rsidRPr="00EA7AB5">
        <w:rPr>
          <w:rFonts w:ascii="Arial" w:hAnsi="Arial" w:cs="Arial"/>
        </w:rPr>
        <w:t xml:space="preserve"> assignments during the semester and a final class exam) as well as give</w:t>
      </w:r>
      <w:r w:rsidR="001876B3">
        <w:rPr>
          <w:rFonts w:ascii="Arial" w:hAnsi="Arial" w:cs="Arial"/>
        </w:rPr>
        <w:t xml:space="preserve"> at least one</w:t>
      </w:r>
      <w:r w:rsidRPr="00EA7AB5">
        <w:rPr>
          <w:rFonts w:ascii="Arial" w:hAnsi="Arial" w:cs="Arial"/>
        </w:rPr>
        <w:t xml:space="preserve"> oral presentation in class.</w:t>
      </w:r>
      <w:r w:rsidR="00A57A29" w:rsidRPr="00EA7AB5">
        <w:rPr>
          <w:rFonts w:ascii="Arial" w:hAnsi="Arial" w:cs="Arial"/>
        </w:rPr>
        <w:br/>
      </w:r>
    </w:p>
    <w:p w14:paraId="5C0DB5B1" w14:textId="32FDCA35" w:rsidR="00A57A29" w:rsidRDefault="00A57A29" w:rsidP="00F06ACD">
      <w:pPr>
        <w:numPr>
          <w:ilvl w:val="0"/>
          <w:numId w:val="2"/>
        </w:numPr>
        <w:spacing w:after="0" w:line="240" w:lineRule="auto"/>
        <w:rPr>
          <w:rFonts w:ascii="Arial" w:hAnsi="Arial" w:cs="Arial"/>
          <w:b/>
          <w:u w:val="single"/>
        </w:rPr>
      </w:pPr>
      <w:r w:rsidRPr="00796FE0">
        <w:rPr>
          <w:rFonts w:ascii="Arial" w:hAnsi="Arial" w:cs="Arial"/>
          <w:b/>
          <w:u w:val="single"/>
        </w:rPr>
        <w:t xml:space="preserve">Students are expected to give </w:t>
      </w:r>
      <w:r>
        <w:rPr>
          <w:rFonts w:ascii="Arial" w:hAnsi="Arial" w:cs="Arial"/>
          <w:b/>
          <w:u w:val="single"/>
        </w:rPr>
        <w:t xml:space="preserve">at least </w:t>
      </w:r>
      <w:r w:rsidR="005C4359">
        <w:rPr>
          <w:rFonts w:ascii="Arial" w:hAnsi="Arial" w:cs="Arial"/>
          <w:b/>
          <w:u w:val="single"/>
        </w:rPr>
        <w:t>one</w:t>
      </w:r>
      <w:r>
        <w:rPr>
          <w:rFonts w:ascii="Arial" w:hAnsi="Arial" w:cs="Arial"/>
          <w:b/>
          <w:u w:val="single"/>
        </w:rPr>
        <w:t xml:space="preserve"> </w:t>
      </w:r>
      <w:r w:rsidRPr="00796FE0">
        <w:rPr>
          <w:rFonts w:ascii="Arial" w:hAnsi="Arial" w:cs="Arial"/>
          <w:b/>
          <w:u w:val="single"/>
        </w:rPr>
        <w:t>oral presentation in class</w:t>
      </w:r>
      <w:r>
        <w:rPr>
          <w:rFonts w:ascii="Arial" w:hAnsi="Arial" w:cs="Arial"/>
          <w:b/>
          <w:u w:val="single"/>
        </w:rPr>
        <w:t xml:space="preserve"> (</w:t>
      </w:r>
      <w:r w:rsidR="006F468B">
        <w:rPr>
          <w:rFonts w:ascii="Arial" w:hAnsi="Arial" w:cs="Arial"/>
          <w:b/>
          <w:u w:val="single"/>
        </w:rPr>
        <w:t xml:space="preserve">usually during our Thursday class; </w:t>
      </w:r>
      <w:r>
        <w:rPr>
          <w:rFonts w:ascii="Arial" w:hAnsi="Arial" w:cs="Arial"/>
          <w:b/>
          <w:u w:val="single"/>
        </w:rPr>
        <w:t>c. 10 min.)</w:t>
      </w:r>
      <w:r w:rsidRPr="00796FE0">
        <w:rPr>
          <w:rFonts w:ascii="Arial" w:hAnsi="Arial" w:cs="Arial"/>
          <w:b/>
          <w:u w:val="single"/>
        </w:rPr>
        <w:t xml:space="preserve">. </w:t>
      </w:r>
      <w:r>
        <w:rPr>
          <w:rFonts w:ascii="Arial" w:hAnsi="Arial" w:cs="Arial"/>
          <w:b/>
          <w:u w:val="single"/>
        </w:rPr>
        <w:br/>
      </w:r>
      <w:r>
        <w:rPr>
          <w:rFonts w:ascii="Arial" w:hAnsi="Arial" w:cs="Arial"/>
          <w:b/>
          <w:u w:val="single"/>
        </w:rPr>
        <w:br/>
      </w:r>
      <w:r w:rsidR="005C4359">
        <w:rPr>
          <w:rFonts w:ascii="Arial" w:hAnsi="Arial" w:cs="Arial"/>
        </w:rPr>
        <w:t xml:space="preserve">Each week there will be </w:t>
      </w:r>
      <w:r w:rsidR="002A7665">
        <w:rPr>
          <w:rFonts w:ascii="Arial" w:hAnsi="Arial" w:cs="Arial"/>
        </w:rPr>
        <w:t xml:space="preserve">two </w:t>
      </w:r>
      <w:r w:rsidRPr="007F5B9F">
        <w:rPr>
          <w:rFonts w:ascii="Arial" w:hAnsi="Arial" w:cs="Arial"/>
        </w:rPr>
        <w:t>student presentations in class.</w:t>
      </w:r>
      <w:r>
        <w:rPr>
          <w:rFonts w:ascii="Arial" w:hAnsi="Arial" w:cs="Arial"/>
        </w:rPr>
        <w:br/>
      </w:r>
      <w:r w:rsidRPr="007F5B9F">
        <w:rPr>
          <w:rFonts w:ascii="Arial" w:hAnsi="Arial" w:cs="Arial"/>
        </w:rPr>
        <w:br/>
      </w:r>
    </w:p>
    <w:p w14:paraId="15002A49" w14:textId="254C9224" w:rsidR="00A57A29" w:rsidRPr="00D17A92" w:rsidRDefault="00A57A29" w:rsidP="00D17A92">
      <w:pPr>
        <w:pStyle w:val="ListParagraph"/>
        <w:numPr>
          <w:ilvl w:val="0"/>
          <w:numId w:val="2"/>
        </w:numPr>
        <w:rPr>
          <w:rFonts w:ascii="Arial" w:hAnsi="Arial" w:cs="Arial"/>
        </w:rPr>
      </w:pPr>
      <w:r w:rsidRPr="00D17A92">
        <w:rPr>
          <w:rFonts w:ascii="Arial" w:hAnsi="Arial" w:cs="Arial"/>
          <w:b/>
          <w:u w:val="single"/>
        </w:rPr>
        <w:t xml:space="preserve">Students are expected to write </w:t>
      </w:r>
      <w:r w:rsidR="002A7665">
        <w:rPr>
          <w:rFonts w:ascii="Arial" w:hAnsi="Arial" w:cs="Arial"/>
          <w:b/>
          <w:u w:val="single"/>
        </w:rPr>
        <w:t xml:space="preserve">two </w:t>
      </w:r>
      <w:r w:rsidRPr="00D17A92">
        <w:rPr>
          <w:rFonts w:ascii="Arial" w:hAnsi="Arial" w:cs="Arial"/>
          <w:b/>
          <w:u w:val="single"/>
        </w:rPr>
        <w:t>assignments</w:t>
      </w:r>
      <w:r w:rsidR="002A7665">
        <w:rPr>
          <w:rFonts w:ascii="Arial" w:hAnsi="Arial" w:cs="Arial"/>
          <w:b/>
          <w:u w:val="single"/>
        </w:rPr>
        <w:t xml:space="preserve"> during the semester</w:t>
      </w:r>
      <w:r w:rsidRPr="00D17A92">
        <w:rPr>
          <w:rFonts w:ascii="Arial" w:hAnsi="Arial" w:cs="Arial"/>
          <w:b/>
          <w:u w:val="single"/>
        </w:rPr>
        <w:t>:</w:t>
      </w:r>
      <w:r w:rsidRPr="00D17A92">
        <w:rPr>
          <w:rFonts w:ascii="Arial" w:hAnsi="Arial" w:cs="Arial"/>
          <w:b/>
        </w:rPr>
        <w:br/>
      </w:r>
      <w:r w:rsidRPr="00D17A92">
        <w:rPr>
          <w:rFonts w:ascii="Arial" w:hAnsi="Arial" w:cs="Arial"/>
        </w:rPr>
        <w:br/>
      </w:r>
      <w:r w:rsidR="003D6465">
        <w:rPr>
          <w:rFonts w:ascii="Arial" w:hAnsi="Arial" w:cs="Arial"/>
          <w:b/>
          <w:u w:val="single"/>
        </w:rPr>
        <w:t>Assign</w:t>
      </w:r>
      <w:r w:rsidR="00D17A92" w:rsidRPr="00D17A92">
        <w:rPr>
          <w:rFonts w:ascii="Arial" w:hAnsi="Arial" w:cs="Arial"/>
          <w:b/>
          <w:u w:val="single"/>
        </w:rPr>
        <w:t>m</w:t>
      </w:r>
      <w:r w:rsidR="003D6465">
        <w:rPr>
          <w:rFonts w:ascii="Arial" w:hAnsi="Arial" w:cs="Arial"/>
          <w:b/>
          <w:u w:val="single"/>
        </w:rPr>
        <w:t>e</w:t>
      </w:r>
      <w:r w:rsidR="00D17A92" w:rsidRPr="00D17A92">
        <w:rPr>
          <w:rFonts w:ascii="Arial" w:hAnsi="Arial" w:cs="Arial"/>
          <w:b/>
          <w:u w:val="single"/>
        </w:rPr>
        <w:t>nt 1:</w:t>
      </w:r>
      <w:r w:rsidR="00D17A92">
        <w:rPr>
          <w:rFonts w:ascii="Arial" w:hAnsi="Arial" w:cs="Arial"/>
          <w:b/>
        </w:rPr>
        <w:t xml:space="preserve"> </w:t>
      </w:r>
      <w:r w:rsidRPr="00D17A92">
        <w:rPr>
          <w:rFonts w:ascii="Arial" w:hAnsi="Arial" w:cs="Arial"/>
        </w:rPr>
        <w:t xml:space="preserve">  </w:t>
      </w:r>
      <w:r w:rsidR="00D17A92">
        <w:rPr>
          <w:rFonts w:ascii="Arial" w:hAnsi="Arial" w:cs="Arial"/>
          <w:b/>
        </w:rPr>
        <w:t>submission of a</w:t>
      </w:r>
      <w:r w:rsidRPr="00D17A92">
        <w:rPr>
          <w:rFonts w:ascii="Arial" w:hAnsi="Arial" w:cs="Arial"/>
          <w:b/>
        </w:rPr>
        <w:t xml:space="preserve"> book review of c. </w:t>
      </w:r>
      <w:r w:rsidR="00744E2E" w:rsidRPr="00D17A92">
        <w:rPr>
          <w:rFonts w:ascii="Arial" w:hAnsi="Arial" w:cs="Arial"/>
          <w:b/>
        </w:rPr>
        <w:t xml:space="preserve">900 to </w:t>
      </w:r>
      <w:r w:rsidRPr="00D17A92">
        <w:rPr>
          <w:rFonts w:ascii="Arial" w:hAnsi="Arial" w:cs="Arial"/>
          <w:b/>
        </w:rPr>
        <w:t xml:space="preserve">1000 words (c. 3 pages) </w:t>
      </w:r>
      <w:r w:rsidRPr="00D17A92">
        <w:rPr>
          <w:rFonts w:ascii="Arial" w:hAnsi="Arial" w:cs="Arial"/>
        </w:rPr>
        <w:t>of a book of your choice related to the theme</w:t>
      </w:r>
      <w:r w:rsidR="00D17A92">
        <w:rPr>
          <w:rFonts w:ascii="Arial" w:hAnsi="Arial" w:cs="Arial"/>
        </w:rPr>
        <w:t>s</w:t>
      </w:r>
      <w:r w:rsidRPr="00D17A92">
        <w:rPr>
          <w:rFonts w:ascii="Arial" w:hAnsi="Arial" w:cs="Arial"/>
        </w:rPr>
        <w:t xml:space="preserve"> of the course. Please select a book ― a monograph, not a student textbook ― of at least 200 pages which was published between the year 2000 and the present. </w:t>
      </w:r>
      <w:r w:rsidRPr="00D17A92">
        <w:rPr>
          <w:rFonts w:ascii="Arial" w:hAnsi="Arial" w:cs="Arial"/>
          <w:i/>
          <w:u w:val="single"/>
        </w:rPr>
        <w:t xml:space="preserve">Please consult your professor regarding the book you wish to select.  </w:t>
      </w:r>
      <w:r w:rsidRPr="00D17A92">
        <w:rPr>
          <w:rFonts w:ascii="Arial" w:hAnsi="Arial" w:cs="Arial"/>
          <w:i/>
          <w:u w:val="single"/>
        </w:rPr>
        <w:br/>
      </w:r>
      <w:r w:rsidRPr="00D17A92">
        <w:rPr>
          <w:rFonts w:ascii="Arial" w:hAnsi="Arial" w:cs="Arial"/>
        </w:rPr>
        <w:br/>
      </w:r>
      <w:r w:rsidRPr="00D17A92">
        <w:rPr>
          <w:rFonts w:ascii="Arial" w:hAnsi="Arial" w:cs="Arial"/>
          <w:u w:val="single"/>
        </w:rPr>
        <w:t>A book review often consists of the following sections:</w:t>
      </w:r>
    </w:p>
    <w:p w14:paraId="4262E3F9" w14:textId="77777777" w:rsidR="00A57A29" w:rsidRPr="00806E6C" w:rsidRDefault="00A57A29" w:rsidP="00571D7E">
      <w:pPr>
        <w:pStyle w:val="ListParagraph"/>
        <w:numPr>
          <w:ilvl w:val="0"/>
          <w:numId w:val="9"/>
        </w:numPr>
        <w:rPr>
          <w:rFonts w:ascii="Arial" w:hAnsi="Arial" w:cs="Arial"/>
          <w:u w:val="single"/>
        </w:rPr>
      </w:pPr>
      <w:r w:rsidRPr="00806E6C">
        <w:rPr>
          <w:rFonts w:ascii="Arial" w:hAnsi="Arial" w:cs="Arial"/>
        </w:rPr>
        <w:t>Brief summary of the content of the book</w:t>
      </w:r>
    </w:p>
    <w:p w14:paraId="66D09CCC" w14:textId="77777777" w:rsidR="00A57A29" w:rsidRPr="00806E6C" w:rsidRDefault="00A57A29" w:rsidP="00571D7E">
      <w:pPr>
        <w:pStyle w:val="ListParagraph"/>
        <w:numPr>
          <w:ilvl w:val="0"/>
          <w:numId w:val="9"/>
        </w:numPr>
        <w:rPr>
          <w:rFonts w:ascii="Arial" w:hAnsi="Arial" w:cs="Arial"/>
          <w:u w:val="single"/>
        </w:rPr>
      </w:pPr>
      <w:r w:rsidRPr="00806E6C">
        <w:rPr>
          <w:rFonts w:ascii="Arial" w:hAnsi="Arial" w:cs="Arial"/>
        </w:rPr>
        <w:t>Assessment of the qualities of the book (the good and the bad things, content, style, etc.)</w:t>
      </w:r>
    </w:p>
    <w:p w14:paraId="5C15CA68" w14:textId="1142DAA4" w:rsidR="00D17A92" w:rsidRPr="00D17A92" w:rsidRDefault="00A57A29" w:rsidP="00412989">
      <w:pPr>
        <w:pStyle w:val="ListParagraph"/>
        <w:numPr>
          <w:ilvl w:val="0"/>
          <w:numId w:val="9"/>
        </w:numPr>
        <w:rPr>
          <w:rFonts w:ascii="Arial" w:hAnsi="Arial" w:cs="Arial"/>
          <w:u w:val="single"/>
        </w:rPr>
      </w:pPr>
      <w:r w:rsidRPr="00806E6C">
        <w:rPr>
          <w:rFonts w:ascii="Arial" w:hAnsi="Arial" w:cs="Arial"/>
        </w:rPr>
        <w:t>Recommendation: if you can recommend the book for purchase and which audience would benefit from reading it and why.</w:t>
      </w:r>
      <w:r w:rsidR="00D17A92">
        <w:rPr>
          <w:rFonts w:ascii="Arial" w:hAnsi="Arial" w:cs="Arial"/>
        </w:rPr>
        <w:br/>
      </w:r>
      <w:r w:rsidR="00D17A92">
        <w:rPr>
          <w:rFonts w:ascii="Arial" w:hAnsi="Arial" w:cs="Arial"/>
        </w:rPr>
        <w:br/>
      </w:r>
    </w:p>
    <w:p w14:paraId="6C1C3A0A" w14:textId="31D9987A" w:rsidR="00A57A29" w:rsidRPr="00806E6C" w:rsidRDefault="00AC7B75" w:rsidP="00D17A92">
      <w:pPr>
        <w:pStyle w:val="ListParagraph"/>
        <w:ind w:left="360"/>
        <w:rPr>
          <w:rFonts w:ascii="Arial" w:hAnsi="Arial" w:cs="Arial"/>
          <w:u w:val="single"/>
        </w:rPr>
      </w:pPr>
      <w:r>
        <w:rPr>
          <w:rFonts w:ascii="Arial" w:hAnsi="Arial" w:cs="Arial"/>
          <w:b/>
          <w:u w:val="single"/>
        </w:rPr>
        <w:br w:type="column"/>
      </w:r>
      <w:r w:rsidR="00D17A92" w:rsidRPr="00D17A92">
        <w:rPr>
          <w:rFonts w:ascii="Arial" w:hAnsi="Arial" w:cs="Arial"/>
          <w:b/>
          <w:u w:val="single"/>
        </w:rPr>
        <w:lastRenderedPageBreak/>
        <w:t>Assignment 2:</w:t>
      </w:r>
      <w:r w:rsidR="00D17A92">
        <w:rPr>
          <w:rFonts w:ascii="Arial" w:hAnsi="Arial" w:cs="Arial"/>
        </w:rPr>
        <w:t xml:space="preserve">   </w:t>
      </w:r>
      <w:r w:rsidR="00A57A29" w:rsidRPr="00806E6C">
        <w:rPr>
          <w:rFonts w:ascii="Arial" w:hAnsi="Arial" w:cs="Arial"/>
          <w:b/>
        </w:rPr>
        <w:t>a</w:t>
      </w:r>
      <w:r w:rsidR="007B4749" w:rsidRPr="00806E6C">
        <w:rPr>
          <w:rFonts w:ascii="Arial" w:hAnsi="Arial" w:cs="Arial"/>
          <w:b/>
        </w:rPr>
        <w:t xml:space="preserve"> midterm </w:t>
      </w:r>
      <w:r w:rsidR="00A57A29" w:rsidRPr="00806E6C">
        <w:rPr>
          <w:rFonts w:ascii="Arial" w:hAnsi="Arial" w:cs="Arial"/>
          <w:b/>
        </w:rPr>
        <w:t xml:space="preserve">essay of c. </w:t>
      </w:r>
      <w:r w:rsidR="002A7665">
        <w:rPr>
          <w:rFonts w:ascii="Arial" w:hAnsi="Arial" w:cs="Arial"/>
          <w:b/>
        </w:rPr>
        <w:t xml:space="preserve">2000 </w:t>
      </w:r>
      <w:r w:rsidR="00A57A29" w:rsidRPr="00806E6C">
        <w:rPr>
          <w:rFonts w:ascii="Arial" w:hAnsi="Arial" w:cs="Arial"/>
          <w:b/>
        </w:rPr>
        <w:t xml:space="preserve">words (c. </w:t>
      </w:r>
      <w:r w:rsidR="002A7665">
        <w:rPr>
          <w:rFonts w:ascii="Arial" w:hAnsi="Arial" w:cs="Arial"/>
          <w:b/>
        </w:rPr>
        <w:t>7</w:t>
      </w:r>
      <w:r w:rsidR="00A57A29" w:rsidRPr="00806E6C">
        <w:rPr>
          <w:rFonts w:ascii="Arial" w:hAnsi="Arial" w:cs="Arial"/>
          <w:b/>
        </w:rPr>
        <w:t xml:space="preserve"> pages)</w:t>
      </w:r>
      <w:r w:rsidR="00A57A29" w:rsidRPr="00806E6C">
        <w:rPr>
          <w:rFonts w:ascii="Arial" w:hAnsi="Arial" w:cs="Arial"/>
        </w:rPr>
        <w:t xml:space="preserve"> on a topic of your choice dealing with the theme</w:t>
      </w:r>
      <w:r w:rsidR="00D17A92">
        <w:rPr>
          <w:rFonts w:ascii="Arial" w:hAnsi="Arial" w:cs="Arial"/>
        </w:rPr>
        <w:t>s</w:t>
      </w:r>
      <w:r w:rsidR="00A57A29" w:rsidRPr="00806E6C">
        <w:rPr>
          <w:rFonts w:ascii="Arial" w:hAnsi="Arial" w:cs="Arial"/>
        </w:rPr>
        <w:t xml:space="preserve"> of the course</w:t>
      </w:r>
      <w:r w:rsidR="007B4749" w:rsidRPr="00806E6C">
        <w:rPr>
          <w:rFonts w:ascii="Arial" w:hAnsi="Arial" w:cs="Arial"/>
        </w:rPr>
        <w:t xml:space="preserve"> and covering the years from 1945 to the mid-1970s </w:t>
      </w:r>
      <w:r w:rsidR="00A57A29" w:rsidRPr="00806E6C">
        <w:rPr>
          <w:rFonts w:ascii="Arial" w:hAnsi="Arial" w:cs="Arial"/>
        </w:rPr>
        <w:t xml:space="preserve"> (the chosen topic should be different from the main topic covered by the book review). </w:t>
      </w:r>
      <w:r w:rsidR="00A57A29" w:rsidRPr="00806E6C">
        <w:rPr>
          <w:rFonts w:ascii="Arial" w:hAnsi="Arial" w:cs="Arial"/>
          <w:u w:val="single"/>
        </w:rPr>
        <w:t>T</w:t>
      </w:r>
      <w:r w:rsidR="00A57A29" w:rsidRPr="00806E6C">
        <w:rPr>
          <w:rFonts w:ascii="Arial" w:hAnsi="Arial" w:cs="Arial"/>
          <w:i/>
          <w:iCs/>
          <w:u w:val="single"/>
        </w:rPr>
        <w:t>he chosen topic needs to be agreed with your professor.</w:t>
      </w:r>
      <w:r w:rsidR="00A57A29" w:rsidRPr="00806E6C">
        <w:rPr>
          <w:rFonts w:ascii="Arial" w:hAnsi="Arial" w:cs="Arial"/>
          <w:i/>
          <w:iCs/>
        </w:rPr>
        <w:t xml:space="preserve">  </w:t>
      </w:r>
      <w:r w:rsidR="00A57A29" w:rsidRPr="00806E6C">
        <w:rPr>
          <w:rFonts w:ascii="Arial" w:hAnsi="Arial" w:cs="Arial"/>
          <w:iCs/>
        </w:rPr>
        <w:t>For suggestions see below</w:t>
      </w:r>
      <w:r w:rsidR="00744E2E" w:rsidRPr="00806E6C">
        <w:rPr>
          <w:rFonts w:ascii="Arial" w:hAnsi="Arial" w:cs="Arial"/>
          <w:iCs/>
        </w:rPr>
        <w:t xml:space="preserve"> at the end of this syllabus.  </w:t>
      </w:r>
      <w:r w:rsidR="00A57A29" w:rsidRPr="00806E6C">
        <w:rPr>
          <w:rFonts w:ascii="Arial" w:hAnsi="Arial" w:cs="Arial"/>
          <w:iCs/>
        </w:rPr>
        <w:t>Naturally, the essay has to include footnotes/endnotes and a bibliography of the books/articles you have used.</w:t>
      </w:r>
      <w:r w:rsidR="00A57A29" w:rsidRPr="00806E6C">
        <w:rPr>
          <w:rFonts w:ascii="Arial" w:hAnsi="Arial" w:cs="Arial"/>
          <w:iCs/>
        </w:rPr>
        <w:br/>
      </w:r>
      <w:r w:rsidR="00A57A29" w:rsidRPr="00806E6C">
        <w:rPr>
          <w:rFonts w:ascii="Arial" w:hAnsi="Arial" w:cs="Arial"/>
          <w:iCs/>
        </w:rPr>
        <w:br/>
      </w:r>
      <w:r w:rsidR="00A57A29" w:rsidRPr="00806E6C">
        <w:rPr>
          <w:rFonts w:ascii="Arial" w:hAnsi="Arial" w:cs="Arial"/>
          <w:u w:val="single"/>
        </w:rPr>
        <w:t>The essay should include the following features:</w:t>
      </w:r>
      <w:r w:rsidR="00A57A29" w:rsidRPr="00806E6C">
        <w:rPr>
          <w:rFonts w:ascii="Arial" w:hAnsi="Arial" w:cs="Arial"/>
          <w:u w:val="single"/>
        </w:rPr>
        <w:br/>
      </w:r>
    </w:p>
    <w:p w14:paraId="11EB7C1C" w14:textId="77777777" w:rsidR="00A57A29" w:rsidRPr="00806E6C" w:rsidRDefault="00A57A29" w:rsidP="00571D7E">
      <w:pPr>
        <w:pStyle w:val="ListParagraph"/>
        <w:numPr>
          <w:ilvl w:val="0"/>
          <w:numId w:val="9"/>
        </w:numPr>
        <w:jc w:val="both"/>
        <w:rPr>
          <w:rFonts w:ascii="Arial" w:hAnsi="Arial" w:cs="Arial"/>
        </w:rPr>
      </w:pPr>
      <w:r w:rsidRPr="00806E6C">
        <w:rPr>
          <w:rFonts w:ascii="Arial" w:hAnsi="Arial" w:cs="Arial"/>
        </w:rPr>
        <w:t>clear and logical thesis statement</w:t>
      </w:r>
    </w:p>
    <w:p w14:paraId="1204F5FF" w14:textId="320DD03F" w:rsidR="00A57A29" w:rsidRPr="00806E6C" w:rsidRDefault="00A57A29" w:rsidP="00571D7E">
      <w:pPr>
        <w:pStyle w:val="ListParagraph"/>
        <w:numPr>
          <w:ilvl w:val="0"/>
          <w:numId w:val="9"/>
        </w:numPr>
        <w:jc w:val="both"/>
        <w:rPr>
          <w:rFonts w:ascii="Arial" w:hAnsi="Arial" w:cs="Arial"/>
        </w:rPr>
      </w:pPr>
      <w:r w:rsidRPr="00806E6C">
        <w:rPr>
          <w:rFonts w:ascii="Arial" w:hAnsi="Arial" w:cs="Arial"/>
        </w:rPr>
        <w:t>substa</w:t>
      </w:r>
      <w:r w:rsidR="002311AE">
        <w:rPr>
          <w:rFonts w:ascii="Arial" w:hAnsi="Arial" w:cs="Arial"/>
        </w:rPr>
        <w:t>ntive detail and knowledge of</w:t>
      </w:r>
      <w:r w:rsidRPr="00806E6C">
        <w:rPr>
          <w:rFonts w:ascii="Arial" w:hAnsi="Arial" w:cs="Arial"/>
        </w:rPr>
        <w:t xml:space="preserve"> the subject</w:t>
      </w:r>
    </w:p>
    <w:p w14:paraId="635DF779" w14:textId="77777777" w:rsidR="00A57A29" w:rsidRPr="00806E6C" w:rsidRDefault="00A57A29" w:rsidP="00571D7E">
      <w:pPr>
        <w:pStyle w:val="ListParagraph"/>
        <w:numPr>
          <w:ilvl w:val="0"/>
          <w:numId w:val="9"/>
        </w:numPr>
        <w:jc w:val="both"/>
        <w:rPr>
          <w:rFonts w:ascii="Arial" w:hAnsi="Arial" w:cs="Arial"/>
        </w:rPr>
      </w:pPr>
      <w:r w:rsidRPr="00806E6C">
        <w:rPr>
          <w:rFonts w:ascii="Arial" w:hAnsi="Arial" w:cs="Arial"/>
        </w:rPr>
        <w:t>clear and coherent structure (logical transitions from one section to the next)</w:t>
      </w:r>
    </w:p>
    <w:p w14:paraId="26EBD3DF" w14:textId="77777777" w:rsidR="00A57A29" w:rsidRPr="00806E6C" w:rsidRDefault="00A57A29" w:rsidP="00571D7E">
      <w:pPr>
        <w:pStyle w:val="ListParagraph"/>
        <w:numPr>
          <w:ilvl w:val="0"/>
          <w:numId w:val="9"/>
        </w:numPr>
        <w:jc w:val="both"/>
        <w:rPr>
          <w:rFonts w:ascii="Arial" w:hAnsi="Arial" w:cs="Arial"/>
        </w:rPr>
      </w:pPr>
      <w:r w:rsidRPr="00806E6C">
        <w:rPr>
          <w:rFonts w:ascii="Arial" w:hAnsi="Arial" w:cs="Arial"/>
        </w:rPr>
        <w:t>the use of two to four sensible sub-headings is recommended</w:t>
      </w:r>
    </w:p>
    <w:p w14:paraId="402BCF9A" w14:textId="77777777" w:rsidR="00A57A29" w:rsidRPr="00806E6C" w:rsidRDefault="00A57A29" w:rsidP="00571D7E">
      <w:pPr>
        <w:pStyle w:val="ListParagraph"/>
        <w:numPr>
          <w:ilvl w:val="0"/>
          <w:numId w:val="9"/>
        </w:numPr>
        <w:jc w:val="both"/>
        <w:rPr>
          <w:rFonts w:ascii="Arial" w:hAnsi="Arial" w:cs="Arial"/>
        </w:rPr>
      </w:pPr>
      <w:r w:rsidRPr="00806E6C">
        <w:rPr>
          <w:rFonts w:ascii="Arial" w:hAnsi="Arial" w:cs="Arial"/>
        </w:rPr>
        <w:t>grammar and spelling to a high standard</w:t>
      </w:r>
    </w:p>
    <w:p w14:paraId="6BC82C9F" w14:textId="77777777" w:rsidR="00A57A29" w:rsidRPr="00806E6C" w:rsidRDefault="00A57A29" w:rsidP="00571D7E">
      <w:pPr>
        <w:pStyle w:val="ListParagraph"/>
        <w:numPr>
          <w:ilvl w:val="0"/>
          <w:numId w:val="9"/>
        </w:numPr>
        <w:rPr>
          <w:rFonts w:ascii="Arial" w:hAnsi="Arial" w:cs="Arial"/>
        </w:rPr>
      </w:pPr>
      <w:r w:rsidRPr="00806E6C">
        <w:rPr>
          <w:rFonts w:ascii="Arial" w:hAnsi="Arial" w:cs="Arial"/>
        </w:rPr>
        <w:t>presentation and referencing system (footnotes/endnotes) to a high standard</w:t>
      </w:r>
    </w:p>
    <w:p w14:paraId="7964BC41" w14:textId="614E9878" w:rsidR="00A57A29" w:rsidRPr="00806E6C" w:rsidRDefault="00A57A29" w:rsidP="00571D7E">
      <w:pPr>
        <w:pStyle w:val="ListParagraph"/>
        <w:numPr>
          <w:ilvl w:val="0"/>
          <w:numId w:val="9"/>
        </w:numPr>
        <w:rPr>
          <w:rFonts w:ascii="Arial" w:hAnsi="Arial" w:cs="Arial"/>
        </w:rPr>
      </w:pPr>
      <w:r w:rsidRPr="00806E6C">
        <w:rPr>
          <w:rFonts w:ascii="Arial" w:hAnsi="Arial" w:cs="Arial"/>
        </w:rPr>
        <w:t>bibliography</w:t>
      </w:r>
      <w:r w:rsidR="00C00E40">
        <w:rPr>
          <w:rFonts w:ascii="Arial" w:hAnsi="Arial" w:cs="Arial"/>
        </w:rPr>
        <w:t xml:space="preserve"> at the end</w:t>
      </w:r>
      <w:r w:rsidRPr="00806E6C">
        <w:rPr>
          <w:rFonts w:ascii="Arial" w:hAnsi="Arial" w:cs="Arial"/>
        </w:rPr>
        <w:t xml:space="preserve"> of the material used</w:t>
      </w:r>
    </w:p>
    <w:p w14:paraId="3C3C179E" w14:textId="4F42AC64" w:rsidR="00072901" w:rsidRPr="00806E6C" w:rsidRDefault="00AC7B75" w:rsidP="00C00E40">
      <w:pPr>
        <w:spacing w:after="0" w:line="240" w:lineRule="auto"/>
        <w:ind w:left="360"/>
        <w:rPr>
          <w:rFonts w:ascii="Arial" w:hAnsi="Arial" w:cs="Arial"/>
        </w:rPr>
      </w:pPr>
      <w:r>
        <w:rPr>
          <w:rFonts w:ascii="Arial" w:hAnsi="Arial" w:cs="Arial"/>
          <w:b/>
          <w:iCs/>
        </w:rPr>
        <w:br/>
      </w:r>
    </w:p>
    <w:p w14:paraId="6862CB3B" w14:textId="058F2EB2" w:rsidR="00B56B17" w:rsidRDefault="00B56B17" w:rsidP="00C00E40">
      <w:pPr>
        <w:pStyle w:val="ListParagraph"/>
        <w:numPr>
          <w:ilvl w:val="0"/>
          <w:numId w:val="32"/>
        </w:numPr>
        <w:spacing w:after="0" w:line="240" w:lineRule="auto"/>
        <w:rPr>
          <w:rFonts w:ascii="Arial" w:hAnsi="Arial" w:cs="Arial"/>
          <w:b/>
          <w:u w:val="single"/>
        </w:rPr>
      </w:pPr>
      <w:r w:rsidRPr="00C00E40">
        <w:rPr>
          <w:rFonts w:ascii="Arial" w:hAnsi="Arial" w:cs="Arial"/>
          <w:b/>
          <w:u w:val="single"/>
        </w:rPr>
        <w:t xml:space="preserve">Final exam in class (in </w:t>
      </w:r>
      <w:r w:rsidR="002A7665">
        <w:rPr>
          <w:rFonts w:ascii="Arial" w:hAnsi="Arial" w:cs="Arial"/>
          <w:b/>
          <w:u w:val="single"/>
        </w:rPr>
        <w:t>late April/</w:t>
      </w:r>
      <w:r w:rsidRPr="00C00E40">
        <w:rPr>
          <w:rFonts w:ascii="Arial" w:hAnsi="Arial" w:cs="Arial"/>
          <w:b/>
          <w:u w:val="single"/>
        </w:rPr>
        <w:t>early May 2013</w:t>
      </w:r>
      <w:r w:rsidR="00C00E40">
        <w:rPr>
          <w:rFonts w:ascii="Arial" w:hAnsi="Arial" w:cs="Arial"/>
          <w:b/>
          <w:u w:val="single"/>
        </w:rPr>
        <w:t xml:space="preserve">; </w:t>
      </w:r>
      <w:r w:rsidR="005B4131">
        <w:rPr>
          <w:rFonts w:ascii="Arial" w:hAnsi="Arial" w:cs="Arial"/>
          <w:b/>
          <w:u w:val="single"/>
        </w:rPr>
        <w:t xml:space="preserve">three-hour exam; </w:t>
      </w:r>
      <w:r w:rsidR="00C00E40">
        <w:rPr>
          <w:rFonts w:ascii="Arial" w:hAnsi="Arial" w:cs="Arial"/>
          <w:b/>
          <w:u w:val="single"/>
        </w:rPr>
        <w:t>same room</w:t>
      </w:r>
      <w:r w:rsidRPr="00C00E40">
        <w:rPr>
          <w:rFonts w:ascii="Arial" w:hAnsi="Arial" w:cs="Arial"/>
          <w:b/>
          <w:u w:val="single"/>
        </w:rPr>
        <w:t>)</w:t>
      </w:r>
    </w:p>
    <w:p w14:paraId="2869E316" w14:textId="77777777" w:rsidR="00366DA2" w:rsidRDefault="00366DA2" w:rsidP="00366DA2">
      <w:pPr>
        <w:spacing w:after="0" w:line="240" w:lineRule="auto"/>
        <w:rPr>
          <w:rFonts w:ascii="Arial" w:hAnsi="Arial" w:cs="Arial"/>
          <w:b/>
          <w:u w:val="single"/>
        </w:rPr>
      </w:pPr>
    </w:p>
    <w:p w14:paraId="1A9DE16D" w14:textId="77777777" w:rsidR="00366DA2" w:rsidRDefault="00366DA2" w:rsidP="0067066A">
      <w:pPr>
        <w:rPr>
          <w:rFonts w:ascii="Arial" w:hAnsi="Arial" w:cs="Arial"/>
          <w:b/>
          <w:u w:val="single"/>
        </w:rPr>
      </w:pPr>
    </w:p>
    <w:p w14:paraId="6346761D" w14:textId="16CD88D0" w:rsidR="00A57A29" w:rsidRDefault="00A57A29" w:rsidP="0067066A">
      <w:pPr>
        <w:rPr>
          <w:rFonts w:ascii="Arial" w:hAnsi="Arial" w:cs="Arial"/>
          <w:b/>
          <w:u w:val="single"/>
        </w:rPr>
      </w:pPr>
      <w:r w:rsidRPr="00C37FC0">
        <w:rPr>
          <w:rFonts w:ascii="Arial" w:hAnsi="Arial" w:cs="Arial"/>
          <w:b/>
          <w:u w:val="single"/>
        </w:rPr>
        <w:t>GRADING:</w:t>
      </w:r>
    </w:p>
    <w:p w14:paraId="63CC51C9" w14:textId="1D1D02A6" w:rsidR="005B0892" w:rsidRDefault="00A57A29" w:rsidP="0067066A">
      <w:pPr>
        <w:numPr>
          <w:ilvl w:val="0"/>
          <w:numId w:val="4"/>
        </w:numPr>
        <w:spacing w:after="0" w:line="240" w:lineRule="auto"/>
        <w:rPr>
          <w:rFonts w:ascii="Arial" w:hAnsi="Arial" w:cs="Arial"/>
        </w:rPr>
      </w:pPr>
      <w:r>
        <w:rPr>
          <w:rFonts w:ascii="Arial" w:hAnsi="Arial" w:cs="Arial"/>
        </w:rPr>
        <w:t>Oral presentation</w:t>
      </w:r>
      <w:r w:rsidR="005B0892">
        <w:rPr>
          <w:rFonts w:ascii="Arial" w:hAnsi="Arial" w:cs="Arial"/>
        </w:rPr>
        <w:t xml:space="preserve"> and general participation: 10%</w:t>
      </w:r>
    </w:p>
    <w:p w14:paraId="212E11E0" w14:textId="7CFB6A53" w:rsidR="00A57A29" w:rsidRDefault="005B0892" w:rsidP="0067066A">
      <w:pPr>
        <w:numPr>
          <w:ilvl w:val="0"/>
          <w:numId w:val="4"/>
        </w:numPr>
        <w:spacing w:after="0" w:line="240" w:lineRule="auto"/>
        <w:rPr>
          <w:rFonts w:ascii="Arial" w:hAnsi="Arial" w:cs="Arial"/>
        </w:rPr>
      </w:pPr>
      <w:r>
        <w:rPr>
          <w:rFonts w:ascii="Arial" w:hAnsi="Arial" w:cs="Arial"/>
        </w:rPr>
        <w:t xml:space="preserve">Attendance of </w:t>
      </w:r>
      <w:r w:rsidR="00F02B52">
        <w:rPr>
          <w:rFonts w:ascii="Arial" w:hAnsi="Arial" w:cs="Arial"/>
        </w:rPr>
        <w:t>lecture series</w:t>
      </w:r>
      <w:r w:rsidR="00B56B17">
        <w:rPr>
          <w:rFonts w:ascii="Arial" w:hAnsi="Arial" w:cs="Arial"/>
        </w:rPr>
        <w:t xml:space="preserve"> “The U.S. in World Affairs”</w:t>
      </w:r>
      <w:r w:rsidR="00F02B52">
        <w:rPr>
          <w:rFonts w:ascii="Arial" w:hAnsi="Arial" w:cs="Arial"/>
        </w:rPr>
        <w:t xml:space="preserve"> &amp; Ambassadors Forum</w:t>
      </w:r>
      <w:r w:rsidR="00A57A29">
        <w:rPr>
          <w:rFonts w:ascii="Arial" w:hAnsi="Arial" w:cs="Arial"/>
        </w:rPr>
        <w:t xml:space="preserve">: 10% </w:t>
      </w:r>
    </w:p>
    <w:p w14:paraId="7F7081F5" w14:textId="0E94DF53" w:rsidR="00A57A29" w:rsidRDefault="00A57A29" w:rsidP="0067066A">
      <w:pPr>
        <w:numPr>
          <w:ilvl w:val="0"/>
          <w:numId w:val="4"/>
        </w:numPr>
        <w:spacing w:after="0" w:line="240" w:lineRule="auto"/>
        <w:rPr>
          <w:rFonts w:ascii="Arial" w:hAnsi="Arial" w:cs="Arial"/>
        </w:rPr>
      </w:pPr>
      <w:r>
        <w:rPr>
          <w:rFonts w:ascii="Arial" w:hAnsi="Arial" w:cs="Arial"/>
        </w:rPr>
        <w:t xml:space="preserve">Book review: </w:t>
      </w:r>
      <w:r w:rsidR="002A7665">
        <w:rPr>
          <w:rFonts w:ascii="Arial" w:hAnsi="Arial" w:cs="Arial"/>
        </w:rPr>
        <w:t>2</w:t>
      </w:r>
      <w:r w:rsidR="00483E00">
        <w:rPr>
          <w:rFonts w:ascii="Arial" w:hAnsi="Arial" w:cs="Arial"/>
        </w:rPr>
        <w:t>0</w:t>
      </w:r>
      <w:r>
        <w:rPr>
          <w:rFonts w:ascii="Arial" w:hAnsi="Arial" w:cs="Arial"/>
        </w:rPr>
        <w:t>%</w:t>
      </w:r>
    </w:p>
    <w:p w14:paraId="1A368E11" w14:textId="46659B57" w:rsidR="00A57A29" w:rsidRDefault="00486E70" w:rsidP="0067066A">
      <w:pPr>
        <w:numPr>
          <w:ilvl w:val="0"/>
          <w:numId w:val="4"/>
        </w:numPr>
        <w:spacing w:after="0" w:line="240" w:lineRule="auto"/>
        <w:rPr>
          <w:rFonts w:ascii="Arial" w:hAnsi="Arial" w:cs="Arial"/>
        </w:rPr>
      </w:pPr>
      <w:r>
        <w:rPr>
          <w:rFonts w:ascii="Arial" w:hAnsi="Arial" w:cs="Arial"/>
        </w:rPr>
        <w:t>Mid-term exam: 30</w:t>
      </w:r>
      <w:r w:rsidR="00A57A29">
        <w:rPr>
          <w:rFonts w:ascii="Arial" w:hAnsi="Arial" w:cs="Arial"/>
        </w:rPr>
        <w:t>%</w:t>
      </w:r>
    </w:p>
    <w:p w14:paraId="39DB9B34" w14:textId="731A1CE5" w:rsidR="00483E00" w:rsidRDefault="00B56B17" w:rsidP="0067066A">
      <w:pPr>
        <w:numPr>
          <w:ilvl w:val="0"/>
          <w:numId w:val="4"/>
        </w:numPr>
        <w:spacing w:after="0" w:line="240" w:lineRule="auto"/>
        <w:rPr>
          <w:rFonts w:ascii="Arial" w:hAnsi="Arial" w:cs="Arial"/>
        </w:rPr>
      </w:pPr>
      <w:r>
        <w:rPr>
          <w:rFonts w:ascii="Arial" w:hAnsi="Arial" w:cs="Arial"/>
        </w:rPr>
        <w:t>Final exam in class</w:t>
      </w:r>
      <w:r w:rsidR="00483E00">
        <w:rPr>
          <w:rFonts w:ascii="Arial" w:hAnsi="Arial" w:cs="Arial"/>
        </w:rPr>
        <w:t>:</w:t>
      </w:r>
      <w:r w:rsidR="00486E70">
        <w:rPr>
          <w:rFonts w:ascii="Arial" w:hAnsi="Arial" w:cs="Arial"/>
        </w:rPr>
        <w:t xml:space="preserve"> 30</w:t>
      </w:r>
      <w:r w:rsidR="00483E00">
        <w:rPr>
          <w:rFonts w:ascii="Arial" w:hAnsi="Arial" w:cs="Arial"/>
        </w:rPr>
        <w:t>%</w:t>
      </w:r>
    </w:p>
    <w:p w14:paraId="2BD3F711" w14:textId="77777777" w:rsidR="0008577F" w:rsidRDefault="0008577F" w:rsidP="0008577F">
      <w:pPr>
        <w:spacing w:after="0" w:line="240" w:lineRule="auto"/>
        <w:rPr>
          <w:rFonts w:ascii="Arial" w:hAnsi="Arial" w:cs="Arial"/>
        </w:rPr>
      </w:pPr>
    </w:p>
    <w:p w14:paraId="3D271F23" w14:textId="77777777" w:rsidR="0008577F" w:rsidRDefault="0008577F" w:rsidP="00571D7E">
      <w:pPr>
        <w:spacing w:after="0" w:line="240" w:lineRule="auto"/>
        <w:rPr>
          <w:rFonts w:ascii="Arial" w:hAnsi="Arial" w:cs="Arial"/>
          <w:b/>
          <w:u w:val="single"/>
        </w:rPr>
      </w:pPr>
    </w:p>
    <w:p w14:paraId="20E2490C" w14:textId="77777777" w:rsidR="0008577F" w:rsidRDefault="0008577F" w:rsidP="00571D7E">
      <w:pPr>
        <w:spacing w:after="0" w:line="240" w:lineRule="auto"/>
        <w:rPr>
          <w:rFonts w:ascii="Arial" w:hAnsi="Arial" w:cs="Arial"/>
          <w:b/>
          <w:u w:val="single"/>
        </w:rPr>
      </w:pPr>
    </w:p>
    <w:p w14:paraId="2D03B06E" w14:textId="68270CE8" w:rsidR="00A57A29" w:rsidRDefault="00A57A29" w:rsidP="00571D7E">
      <w:pPr>
        <w:spacing w:after="0" w:line="240" w:lineRule="auto"/>
        <w:rPr>
          <w:rFonts w:ascii="Arial" w:hAnsi="Arial" w:cs="Arial"/>
          <w:b/>
          <w:u w:val="single"/>
        </w:rPr>
      </w:pPr>
      <w:r w:rsidRPr="0048568F">
        <w:rPr>
          <w:rFonts w:ascii="Arial" w:hAnsi="Arial" w:cs="Arial"/>
          <w:b/>
          <w:u w:val="single"/>
        </w:rPr>
        <w:t>DEADLINES:</w:t>
      </w:r>
    </w:p>
    <w:p w14:paraId="01943266" w14:textId="77777777" w:rsidR="00A57A29" w:rsidRDefault="00A57A29" w:rsidP="00571D7E">
      <w:pPr>
        <w:spacing w:after="0" w:line="240" w:lineRule="auto"/>
        <w:rPr>
          <w:rFonts w:ascii="Arial" w:hAnsi="Arial" w:cs="Arial"/>
          <w:b/>
          <w:u w:val="single"/>
        </w:rPr>
      </w:pPr>
    </w:p>
    <w:p w14:paraId="2D5E1CA4" w14:textId="1F751C19" w:rsidR="00A57A29" w:rsidRPr="00154FD2" w:rsidRDefault="00A57A29" w:rsidP="00154FD2">
      <w:pPr>
        <w:pStyle w:val="ListParagraph"/>
        <w:numPr>
          <w:ilvl w:val="0"/>
          <w:numId w:val="25"/>
        </w:numPr>
        <w:spacing w:after="0" w:line="240" w:lineRule="auto"/>
        <w:rPr>
          <w:rFonts w:ascii="Arial" w:hAnsi="Arial" w:cs="Arial"/>
        </w:rPr>
      </w:pPr>
      <w:r w:rsidRPr="00154FD2">
        <w:rPr>
          <w:rFonts w:ascii="Arial" w:hAnsi="Arial" w:cs="Arial"/>
        </w:rPr>
        <w:t xml:space="preserve">Book review:        </w:t>
      </w:r>
      <w:r w:rsidR="0008577F">
        <w:rPr>
          <w:rFonts w:ascii="Arial" w:hAnsi="Arial" w:cs="Arial"/>
        </w:rPr>
        <w:t xml:space="preserve">               </w:t>
      </w:r>
      <w:r w:rsidR="00575B42">
        <w:rPr>
          <w:rFonts w:ascii="Arial" w:hAnsi="Arial" w:cs="Arial"/>
        </w:rPr>
        <w:t xml:space="preserve"> </w:t>
      </w:r>
      <w:r w:rsidR="00DA3508">
        <w:rPr>
          <w:rFonts w:ascii="Arial" w:hAnsi="Arial" w:cs="Arial"/>
        </w:rPr>
        <w:t>February 6</w:t>
      </w:r>
    </w:p>
    <w:p w14:paraId="0E7D9227" w14:textId="63020B43" w:rsidR="00A57A29" w:rsidRDefault="00DA3508" w:rsidP="00154FD2">
      <w:pPr>
        <w:pStyle w:val="ListParagraph"/>
        <w:numPr>
          <w:ilvl w:val="0"/>
          <w:numId w:val="25"/>
        </w:numPr>
        <w:spacing w:after="0" w:line="240" w:lineRule="auto"/>
        <w:rPr>
          <w:rFonts w:ascii="Arial" w:hAnsi="Arial" w:cs="Arial"/>
        </w:rPr>
      </w:pPr>
      <w:r>
        <w:rPr>
          <w:rFonts w:ascii="Arial" w:hAnsi="Arial" w:cs="Arial"/>
        </w:rPr>
        <w:t>Mid-term essay</w:t>
      </w:r>
      <w:r w:rsidR="00A57A29" w:rsidRPr="00154FD2">
        <w:rPr>
          <w:rFonts w:ascii="Arial" w:hAnsi="Arial" w:cs="Arial"/>
        </w:rPr>
        <w:t xml:space="preserve">:        </w:t>
      </w:r>
      <w:r w:rsidR="002E029D">
        <w:rPr>
          <w:rFonts w:ascii="Arial" w:hAnsi="Arial" w:cs="Arial"/>
        </w:rPr>
        <w:t xml:space="preserve"> </w:t>
      </w:r>
      <w:r w:rsidR="00575B42">
        <w:rPr>
          <w:rFonts w:ascii="Arial" w:hAnsi="Arial" w:cs="Arial"/>
        </w:rPr>
        <w:t xml:space="preserve"> </w:t>
      </w:r>
      <w:r>
        <w:rPr>
          <w:rFonts w:ascii="Arial" w:hAnsi="Arial" w:cs="Arial"/>
        </w:rPr>
        <w:t xml:space="preserve">         </w:t>
      </w:r>
      <w:r w:rsidR="0008577F">
        <w:rPr>
          <w:rFonts w:ascii="Arial" w:hAnsi="Arial" w:cs="Arial"/>
        </w:rPr>
        <w:t xml:space="preserve">March </w:t>
      </w:r>
      <w:r>
        <w:rPr>
          <w:rFonts w:ascii="Arial" w:hAnsi="Arial" w:cs="Arial"/>
        </w:rPr>
        <w:t>20</w:t>
      </w:r>
    </w:p>
    <w:p w14:paraId="025CA798" w14:textId="3AD8777A" w:rsidR="00A57A29" w:rsidRPr="00154FD2" w:rsidRDefault="006A4E6B" w:rsidP="00154FD2">
      <w:pPr>
        <w:pStyle w:val="ListParagraph"/>
        <w:numPr>
          <w:ilvl w:val="0"/>
          <w:numId w:val="25"/>
        </w:numPr>
        <w:spacing w:after="0" w:line="240" w:lineRule="auto"/>
        <w:rPr>
          <w:rFonts w:ascii="Arial" w:hAnsi="Arial" w:cs="Arial"/>
        </w:rPr>
      </w:pPr>
      <w:r>
        <w:rPr>
          <w:rFonts w:ascii="Arial" w:hAnsi="Arial" w:cs="Arial"/>
        </w:rPr>
        <w:t xml:space="preserve">Final class exam: </w:t>
      </w:r>
      <w:r w:rsidR="0008577F">
        <w:rPr>
          <w:rFonts w:ascii="Arial" w:hAnsi="Arial" w:cs="Arial"/>
        </w:rPr>
        <w:t xml:space="preserve">              </w:t>
      </w:r>
      <w:r w:rsidR="002E029D">
        <w:rPr>
          <w:rFonts w:ascii="Arial" w:hAnsi="Arial" w:cs="Arial"/>
        </w:rPr>
        <w:t xml:space="preserve"> </w:t>
      </w:r>
      <w:r w:rsidR="00575B42">
        <w:rPr>
          <w:rFonts w:ascii="Arial" w:hAnsi="Arial" w:cs="Arial"/>
        </w:rPr>
        <w:t xml:space="preserve"> </w:t>
      </w:r>
      <w:r w:rsidR="00DA3508">
        <w:rPr>
          <w:rFonts w:ascii="Arial" w:hAnsi="Arial" w:cs="Arial"/>
        </w:rPr>
        <w:t>Late April/e</w:t>
      </w:r>
      <w:r>
        <w:rPr>
          <w:rFonts w:ascii="Arial" w:hAnsi="Arial" w:cs="Arial"/>
        </w:rPr>
        <w:t xml:space="preserve">arly May 2013. </w:t>
      </w:r>
    </w:p>
    <w:p w14:paraId="37961DA4" w14:textId="77777777" w:rsidR="00A57A29" w:rsidRDefault="00A57A29" w:rsidP="00571D7E">
      <w:pPr>
        <w:spacing w:after="0" w:line="240" w:lineRule="auto"/>
        <w:rPr>
          <w:rFonts w:ascii="Arial" w:hAnsi="Arial" w:cs="Arial"/>
        </w:rPr>
      </w:pPr>
    </w:p>
    <w:p w14:paraId="042A62A5" w14:textId="7E59BA1F" w:rsidR="00A57A29" w:rsidRPr="007440D7" w:rsidRDefault="00A57A29" w:rsidP="00571D7E">
      <w:pPr>
        <w:spacing w:after="0" w:line="240" w:lineRule="auto"/>
        <w:rPr>
          <w:rFonts w:ascii="Arial" w:hAnsi="Arial" w:cs="Arial"/>
          <w:b/>
        </w:rPr>
      </w:pPr>
      <w:r w:rsidRPr="00D05CE8">
        <w:rPr>
          <w:rFonts w:ascii="Arial" w:hAnsi="Arial" w:cs="Arial"/>
          <w:b/>
          <w:u w:val="single"/>
        </w:rPr>
        <w:t xml:space="preserve">READING </w:t>
      </w:r>
      <w:r>
        <w:rPr>
          <w:rFonts w:ascii="Arial" w:hAnsi="Arial" w:cs="Arial"/>
          <w:b/>
          <w:u w:val="single"/>
        </w:rPr>
        <w:t xml:space="preserve"> </w:t>
      </w:r>
      <w:r w:rsidRPr="00D05CE8">
        <w:rPr>
          <w:rFonts w:ascii="Arial" w:hAnsi="Arial" w:cs="Arial"/>
          <w:b/>
          <w:u w:val="single"/>
        </w:rPr>
        <w:t xml:space="preserve">REQUIREMENT:  </w:t>
      </w:r>
      <w:r w:rsidRPr="00D05CE8">
        <w:rPr>
          <w:rFonts w:ascii="Arial" w:hAnsi="Arial" w:cs="Arial"/>
          <w:b/>
          <w:u w:val="single"/>
        </w:rPr>
        <w:br/>
      </w:r>
      <w:r>
        <w:rPr>
          <w:rFonts w:ascii="Arial" w:hAnsi="Arial" w:cs="Arial"/>
        </w:rPr>
        <w:br/>
      </w:r>
      <w:r w:rsidRPr="00D05CE8">
        <w:rPr>
          <w:rFonts w:ascii="Arial" w:hAnsi="Arial" w:cs="Arial"/>
        </w:rPr>
        <w:t xml:space="preserve">In general students are expected to </w:t>
      </w:r>
      <w:r>
        <w:rPr>
          <w:rFonts w:ascii="Arial" w:hAnsi="Arial" w:cs="Arial"/>
        </w:rPr>
        <w:t xml:space="preserve">read c. 60-70 pages per week (or more). Please </w:t>
      </w:r>
      <w:r w:rsidR="006A4E6B">
        <w:rPr>
          <w:rFonts w:ascii="Arial" w:hAnsi="Arial" w:cs="Arial"/>
        </w:rPr>
        <w:t>rea</w:t>
      </w:r>
      <w:r w:rsidR="004E73F0">
        <w:rPr>
          <w:rFonts w:ascii="Arial" w:hAnsi="Arial" w:cs="Arial"/>
        </w:rPr>
        <w:t xml:space="preserve">d the material indicated on the syllabus </w:t>
      </w:r>
      <w:r>
        <w:rPr>
          <w:rFonts w:ascii="Arial" w:hAnsi="Arial" w:cs="Arial"/>
        </w:rPr>
        <w:t xml:space="preserve">for each week. </w:t>
      </w:r>
      <w:r w:rsidR="006A4E6B">
        <w:rPr>
          <w:rFonts w:ascii="Arial" w:hAnsi="Arial" w:cs="Arial"/>
        </w:rPr>
        <w:t>In particular</w:t>
      </w:r>
      <w:r w:rsidR="004E73F0">
        <w:rPr>
          <w:rFonts w:ascii="Arial" w:hAnsi="Arial" w:cs="Arial"/>
        </w:rPr>
        <w:t>, the class discussion</w:t>
      </w:r>
      <w:r w:rsidR="006A4E6B">
        <w:rPr>
          <w:rFonts w:ascii="Arial" w:hAnsi="Arial" w:cs="Arial"/>
        </w:rPr>
        <w:t xml:space="preserve"> we </w:t>
      </w:r>
      <w:r w:rsidR="00AC7B75">
        <w:rPr>
          <w:rFonts w:ascii="Arial" w:hAnsi="Arial" w:cs="Arial"/>
        </w:rPr>
        <w:t xml:space="preserve">will be guided by </w:t>
      </w:r>
      <w:r w:rsidR="006A4E6B">
        <w:rPr>
          <w:rFonts w:ascii="Arial" w:hAnsi="Arial" w:cs="Arial"/>
        </w:rPr>
        <w:t xml:space="preserve">three </w:t>
      </w:r>
      <w:r w:rsidR="004E73F0">
        <w:rPr>
          <w:rFonts w:ascii="Arial" w:hAnsi="Arial" w:cs="Arial"/>
        </w:rPr>
        <w:t xml:space="preserve">or four </w:t>
      </w:r>
      <w:r w:rsidR="006A4E6B">
        <w:rPr>
          <w:rFonts w:ascii="Arial" w:hAnsi="Arial" w:cs="Arial"/>
        </w:rPr>
        <w:t>main textbooks.  Please read the relevant chapters in each of these textbooks in preparation for the classes for each week as indicated.</w:t>
      </w:r>
      <w:r w:rsidR="006A4E6B">
        <w:rPr>
          <w:rFonts w:ascii="Arial" w:hAnsi="Arial" w:cs="Arial"/>
        </w:rPr>
        <w:br/>
      </w:r>
      <w:r w:rsidR="00483E00">
        <w:rPr>
          <w:rFonts w:ascii="Arial" w:hAnsi="Arial" w:cs="Arial"/>
        </w:rPr>
        <w:br/>
        <w:t>For each week</w:t>
      </w:r>
      <w:r w:rsidR="006A4E6B">
        <w:rPr>
          <w:rFonts w:ascii="Arial" w:hAnsi="Arial" w:cs="Arial"/>
        </w:rPr>
        <w:t xml:space="preserve"> -</w:t>
      </w:r>
      <w:r w:rsidR="00483E00">
        <w:rPr>
          <w:rFonts w:ascii="Arial" w:hAnsi="Arial" w:cs="Arial"/>
        </w:rPr>
        <w:t xml:space="preserve"> in addition to the reading listed</w:t>
      </w:r>
      <w:r w:rsidR="006A4E6B">
        <w:rPr>
          <w:rFonts w:ascii="Arial" w:hAnsi="Arial" w:cs="Arial"/>
        </w:rPr>
        <w:t xml:space="preserve"> - </w:t>
      </w:r>
      <w:r w:rsidR="00483E00">
        <w:rPr>
          <w:rFonts w:ascii="Arial" w:hAnsi="Arial" w:cs="Arial"/>
        </w:rPr>
        <w:t xml:space="preserve">students are required </w:t>
      </w:r>
      <w:r w:rsidR="00483E00" w:rsidRPr="00626D9A">
        <w:rPr>
          <w:rFonts w:ascii="Arial" w:hAnsi="Arial" w:cs="Arial"/>
          <w:b/>
        </w:rPr>
        <w:t xml:space="preserve">to find and read at least one </w:t>
      </w:r>
      <w:r w:rsidR="006A4E6B" w:rsidRPr="00626D9A">
        <w:rPr>
          <w:rFonts w:ascii="Arial" w:hAnsi="Arial" w:cs="Arial"/>
          <w:b/>
        </w:rPr>
        <w:t xml:space="preserve">other </w:t>
      </w:r>
      <w:r w:rsidR="00483E00" w:rsidRPr="00626D9A">
        <w:rPr>
          <w:rFonts w:ascii="Arial" w:hAnsi="Arial" w:cs="Arial"/>
          <w:b/>
        </w:rPr>
        <w:t>relevant article</w:t>
      </w:r>
      <w:r w:rsidR="006A4E6B" w:rsidRPr="00626D9A">
        <w:rPr>
          <w:rFonts w:ascii="Arial" w:hAnsi="Arial" w:cs="Arial"/>
          <w:b/>
        </w:rPr>
        <w:t xml:space="preserve"> or chapter from a scholarly book</w:t>
      </w:r>
      <w:r w:rsidR="00626D9A">
        <w:rPr>
          <w:rFonts w:ascii="Arial" w:hAnsi="Arial" w:cs="Arial"/>
          <w:b/>
        </w:rPr>
        <w:t xml:space="preserve"> (of a minimum of 1</w:t>
      </w:r>
      <w:r w:rsidR="008C64C7">
        <w:rPr>
          <w:rFonts w:ascii="Arial" w:hAnsi="Arial" w:cs="Arial"/>
          <w:b/>
        </w:rPr>
        <w:t xml:space="preserve">2/13 </w:t>
      </w:r>
      <w:r w:rsidR="00626D9A">
        <w:rPr>
          <w:rFonts w:ascii="Arial" w:hAnsi="Arial" w:cs="Arial"/>
          <w:b/>
        </w:rPr>
        <w:t>pages)</w:t>
      </w:r>
      <w:r w:rsidR="00483E00" w:rsidRPr="00626D9A">
        <w:rPr>
          <w:rFonts w:ascii="Arial" w:hAnsi="Arial" w:cs="Arial"/>
          <w:b/>
        </w:rPr>
        <w:t xml:space="preserve"> </w:t>
      </w:r>
      <w:r w:rsidR="00AC7B75" w:rsidRPr="00626D9A">
        <w:rPr>
          <w:rFonts w:ascii="Arial" w:hAnsi="Arial" w:cs="Arial"/>
          <w:b/>
        </w:rPr>
        <w:t xml:space="preserve">which has </w:t>
      </w:r>
      <w:r w:rsidR="00483E00" w:rsidRPr="00626D9A">
        <w:rPr>
          <w:rFonts w:ascii="Arial" w:hAnsi="Arial" w:cs="Arial"/>
          <w:b/>
        </w:rPr>
        <w:t xml:space="preserve">not </w:t>
      </w:r>
      <w:r w:rsidR="00AC7B75" w:rsidRPr="00626D9A">
        <w:rPr>
          <w:rFonts w:ascii="Arial" w:hAnsi="Arial" w:cs="Arial"/>
          <w:b/>
        </w:rPr>
        <w:t xml:space="preserve">been </w:t>
      </w:r>
      <w:r w:rsidR="00483E00" w:rsidRPr="00626D9A">
        <w:rPr>
          <w:rFonts w:ascii="Arial" w:hAnsi="Arial" w:cs="Arial"/>
          <w:b/>
        </w:rPr>
        <w:t xml:space="preserve">listed on the </w:t>
      </w:r>
      <w:r w:rsidR="00AC7B75" w:rsidRPr="00626D9A">
        <w:rPr>
          <w:rFonts w:ascii="Arial" w:hAnsi="Arial" w:cs="Arial"/>
          <w:b/>
        </w:rPr>
        <w:t>syllabus</w:t>
      </w:r>
      <w:r w:rsidR="00AC7B75">
        <w:rPr>
          <w:rFonts w:ascii="Arial" w:hAnsi="Arial" w:cs="Arial"/>
        </w:rPr>
        <w:t xml:space="preserve">. Please browse in the </w:t>
      </w:r>
      <w:r w:rsidR="00483E00">
        <w:rPr>
          <w:rFonts w:ascii="Arial" w:hAnsi="Arial" w:cs="Arial"/>
        </w:rPr>
        <w:t>librar</w:t>
      </w:r>
      <w:r w:rsidR="00AC7B75">
        <w:rPr>
          <w:rFonts w:ascii="Arial" w:hAnsi="Arial" w:cs="Arial"/>
        </w:rPr>
        <w:t xml:space="preserve">ies and/or make </w:t>
      </w:r>
      <w:r w:rsidR="006A4E6B">
        <w:rPr>
          <w:rFonts w:ascii="Arial" w:hAnsi="Arial" w:cs="Arial"/>
        </w:rPr>
        <w:t xml:space="preserve">use of </w:t>
      </w:r>
      <w:r w:rsidR="00AC7B75">
        <w:rPr>
          <w:rFonts w:ascii="Arial" w:hAnsi="Arial" w:cs="Arial"/>
        </w:rPr>
        <w:t xml:space="preserve">online databases, </w:t>
      </w:r>
      <w:proofErr w:type="spellStart"/>
      <w:r w:rsidR="00AC7B75">
        <w:rPr>
          <w:rFonts w:ascii="Arial" w:hAnsi="Arial" w:cs="Arial"/>
        </w:rPr>
        <w:lastRenderedPageBreak/>
        <w:t>etc</w:t>
      </w:r>
      <w:proofErr w:type="spellEnd"/>
      <w:r w:rsidR="00AC7B75">
        <w:rPr>
          <w:rFonts w:ascii="Arial" w:hAnsi="Arial" w:cs="Arial"/>
        </w:rPr>
        <w:t xml:space="preserve">, to “discover” this article or book chapter for yourself. </w:t>
      </w:r>
      <w:r w:rsidR="00651AF6">
        <w:rPr>
          <w:rFonts w:ascii="Arial" w:hAnsi="Arial" w:cs="Arial"/>
          <w:b/>
        </w:rPr>
        <w:t>In class you</w:t>
      </w:r>
      <w:r w:rsidR="00626D9A" w:rsidRPr="007440D7">
        <w:rPr>
          <w:rFonts w:ascii="Arial" w:hAnsi="Arial" w:cs="Arial"/>
          <w:b/>
        </w:rPr>
        <w:t xml:space="preserve"> often</w:t>
      </w:r>
      <w:r w:rsidR="00651AF6">
        <w:rPr>
          <w:rFonts w:ascii="Arial" w:hAnsi="Arial" w:cs="Arial"/>
          <w:b/>
        </w:rPr>
        <w:t xml:space="preserve"> will</w:t>
      </w:r>
      <w:r w:rsidR="00626D9A" w:rsidRPr="007440D7">
        <w:rPr>
          <w:rFonts w:ascii="Arial" w:hAnsi="Arial" w:cs="Arial"/>
          <w:b/>
        </w:rPr>
        <w:t xml:space="preserve"> be asked to introduce this article to the other class members.</w:t>
      </w:r>
    </w:p>
    <w:p w14:paraId="033D309A" w14:textId="7458350C" w:rsidR="00A57A29" w:rsidRDefault="00A57A29" w:rsidP="00571D7E">
      <w:pPr>
        <w:spacing w:after="0" w:line="240" w:lineRule="auto"/>
        <w:rPr>
          <w:rFonts w:ascii="Arial" w:hAnsi="Arial" w:cs="Arial"/>
        </w:rPr>
      </w:pPr>
      <w:r>
        <w:rPr>
          <w:rFonts w:ascii="Arial" w:hAnsi="Arial" w:cs="Arial"/>
        </w:rPr>
        <w:br/>
        <w:t>Students are strongly encouraged to browse in the libraries in the contemporary histo</w:t>
      </w:r>
      <w:r w:rsidR="0008577F">
        <w:rPr>
          <w:rFonts w:ascii="Arial" w:hAnsi="Arial" w:cs="Arial"/>
        </w:rPr>
        <w:t xml:space="preserve">ry section (American, European including British, </w:t>
      </w:r>
      <w:r>
        <w:rPr>
          <w:rFonts w:ascii="Arial" w:hAnsi="Arial" w:cs="Arial"/>
        </w:rPr>
        <w:t>Russian/Soviet history) and thus discover many other good books and articles by themselves.</w:t>
      </w:r>
    </w:p>
    <w:p w14:paraId="79449C18" w14:textId="77777777" w:rsidR="004E73F0" w:rsidRDefault="004E73F0" w:rsidP="00571D7E">
      <w:pPr>
        <w:rPr>
          <w:rFonts w:ascii="Arial" w:hAnsi="Arial" w:cs="Arial"/>
          <w:b/>
          <w:u w:val="single"/>
        </w:rPr>
      </w:pPr>
    </w:p>
    <w:p w14:paraId="6D783672" w14:textId="77777777" w:rsidR="00BE04AD" w:rsidRDefault="00BE04AD" w:rsidP="00571D7E">
      <w:pPr>
        <w:rPr>
          <w:rFonts w:ascii="Arial" w:hAnsi="Arial" w:cs="Arial"/>
          <w:b/>
          <w:u w:val="single"/>
        </w:rPr>
      </w:pPr>
    </w:p>
    <w:p w14:paraId="180D7F8D" w14:textId="61E5C618" w:rsidR="000835AB" w:rsidRPr="001876B3" w:rsidRDefault="001876B3" w:rsidP="001F62AF">
      <w:pPr>
        <w:rPr>
          <w:rFonts w:ascii="Arial" w:hAnsi="Arial" w:cs="Arial"/>
        </w:rPr>
      </w:pPr>
      <w:r>
        <w:rPr>
          <w:rFonts w:ascii="Arial" w:hAnsi="Arial" w:cs="Arial"/>
          <w:b/>
          <w:u w:val="single"/>
        </w:rPr>
        <w:t xml:space="preserve">The following five </w:t>
      </w:r>
      <w:r w:rsidR="00410872" w:rsidRPr="00FD53F5">
        <w:rPr>
          <w:rFonts w:ascii="Arial" w:hAnsi="Arial" w:cs="Arial"/>
          <w:b/>
          <w:u w:val="single"/>
        </w:rPr>
        <w:t>books are the m</w:t>
      </w:r>
      <w:r w:rsidR="00B86B71" w:rsidRPr="00FD53F5">
        <w:rPr>
          <w:rFonts w:ascii="Arial" w:hAnsi="Arial" w:cs="Arial"/>
          <w:b/>
          <w:sz w:val="24"/>
          <w:szCs w:val="24"/>
          <w:u w:val="single"/>
        </w:rPr>
        <w:t xml:space="preserve">ain textbooks </w:t>
      </w:r>
      <w:r w:rsidR="00A8433F" w:rsidRPr="00FD53F5">
        <w:rPr>
          <w:rFonts w:ascii="Arial" w:hAnsi="Arial" w:cs="Arial"/>
          <w:b/>
          <w:sz w:val="24"/>
          <w:szCs w:val="24"/>
          <w:u w:val="single"/>
        </w:rPr>
        <w:t>for this course:</w:t>
      </w:r>
      <w:r>
        <w:rPr>
          <w:rFonts w:ascii="Arial" w:hAnsi="Arial" w:cs="Arial"/>
          <w:b/>
          <w:sz w:val="24"/>
          <w:szCs w:val="24"/>
          <w:u w:val="single"/>
        </w:rPr>
        <w:br/>
      </w:r>
      <w:r w:rsidRPr="001876B3">
        <w:rPr>
          <w:rFonts w:ascii="Arial" w:hAnsi="Arial" w:cs="Arial"/>
          <w:b/>
          <w:sz w:val="24"/>
          <w:szCs w:val="24"/>
        </w:rPr>
        <w:t>(it will be sufficient to purchase no more than two books)</w:t>
      </w:r>
    </w:p>
    <w:p w14:paraId="03DA0EBA" w14:textId="650DA845" w:rsidR="00A57A29" w:rsidRPr="00C6074D" w:rsidRDefault="00A8433F" w:rsidP="00C6074D">
      <w:pPr>
        <w:pStyle w:val="ListParagraph"/>
        <w:numPr>
          <w:ilvl w:val="0"/>
          <w:numId w:val="12"/>
        </w:numPr>
        <w:tabs>
          <w:tab w:val="left" w:pos="720"/>
        </w:tabs>
        <w:rPr>
          <w:rFonts w:ascii="Arial" w:hAnsi="Arial" w:cs="Arial"/>
        </w:rPr>
      </w:pPr>
      <w:r>
        <w:rPr>
          <w:rFonts w:ascii="Arial" w:hAnsi="Arial" w:cs="Arial"/>
        </w:rPr>
        <w:t xml:space="preserve">George C. Herring, </w:t>
      </w:r>
      <w:r w:rsidRPr="00A8433F">
        <w:rPr>
          <w:rFonts w:ascii="Arial" w:hAnsi="Arial" w:cs="Arial"/>
          <w:i/>
        </w:rPr>
        <w:t>From Colony to Superpower: U.S. Foreign Relations since 1776</w:t>
      </w:r>
      <w:r>
        <w:rPr>
          <w:rFonts w:ascii="Arial" w:hAnsi="Arial" w:cs="Arial"/>
        </w:rPr>
        <w:t xml:space="preserve"> (Oxford University Press, 2008).</w:t>
      </w:r>
    </w:p>
    <w:p w14:paraId="2D0D06B8" w14:textId="637044D6" w:rsidR="00A8433F" w:rsidRDefault="00A8433F" w:rsidP="001F62AF">
      <w:pPr>
        <w:pStyle w:val="ListParagraph"/>
        <w:tabs>
          <w:tab w:val="left" w:pos="720"/>
        </w:tabs>
        <w:ind w:left="360"/>
        <w:rPr>
          <w:rFonts w:ascii="Arial" w:hAnsi="Arial" w:cs="Arial"/>
        </w:rPr>
      </w:pPr>
    </w:p>
    <w:p w14:paraId="2D6AD52E" w14:textId="0CD6C592" w:rsidR="001F62AF" w:rsidRDefault="001F62AF" w:rsidP="001F62AF">
      <w:pPr>
        <w:pStyle w:val="ListParagraph"/>
        <w:widowControl w:val="0"/>
        <w:numPr>
          <w:ilvl w:val="0"/>
          <w:numId w:val="12"/>
        </w:numPr>
        <w:autoSpaceDE w:val="0"/>
        <w:autoSpaceDN w:val="0"/>
        <w:adjustRightInd w:val="0"/>
        <w:spacing w:after="0" w:line="240" w:lineRule="auto"/>
        <w:rPr>
          <w:rFonts w:ascii="Arial" w:hAnsi="Arial" w:cs="Arial"/>
        </w:rPr>
      </w:pPr>
      <w:r w:rsidRPr="001F62AF">
        <w:rPr>
          <w:rFonts w:ascii="Arial" w:hAnsi="Arial" w:cs="Arial"/>
        </w:rPr>
        <w:t>Klaus Larres and Ann Lane (</w:t>
      </w:r>
      <w:proofErr w:type="spellStart"/>
      <w:r w:rsidRPr="001F62AF">
        <w:rPr>
          <w:rFonts w:ascii="Arial" w:hAnsi="Arial" w:cs="Arial"/>
        </w:rPr>
        <w:t>eds</w:t>
      </w:r>
      <w:proofErr w:type="spellEnd"/>
      <w:r w:rsidRPr="001F62AF">
        <w:rPr>
          <w:rFonts w:ascii="Arial" w:hAnsi="Arial" w:cs="Arial"/>
        </w:rPr>
        <w:t>)</w:t>
      </w:r>
      <w:r>
        <w:rPr>
          <w:rFonts w:ascii="Arial" w:hAnsi="Arial" w:cs="Arial"/>
        </w:rPr>
        <w:t xml:space="preserve">, </w:t>
      </w:r>
      <w:r w:rsidRPr="001F62AF">
        <w:rPr>
          <w:rFonts w:ascii="Arial" w:hAnsi="Arial" w:cs="Arial"/>
          <w:i/>
        </w:rPr>
        <w:t>The Cold War: Essential Readings</w:t>
      </w:r>
      <w:r w:rsidRPr="001F62AF">
        <w:rPr>
          <w:rFonts w:ascii="Arial" w:hAnsi="Arial" w:cs="Arial"/>
        </w:rPr>
        <w:t xml:space="preserve"> (Blackwell, 2001)</w:t>
      </w:r>
    </w:p>
    <w:p w14:paraId="4C244851" w14:textId="77777777" w:rsidR="001F62AF" w:rsidRPr="001F62AF" w:rsidRDefault="001F62AF" w:rsidP="001F62AF">
      <w:pPr>
        <w:widowControl w:val="0"/>
        <w:autoSpaceDE w:val="0"/>
        <w:autoSpaceDN w:val="0"/>
        <w:adjustRightInd w:val="0"/>
        <w:spacing w:after="0" w:line="240" w:lineRule="auto"/>
        <w:rPr>
          <w:rFonts w:ascii="Arial" w:hAnsi="Arial" w:cs="Arial"/>
        </w:rPr>
      </w:pPr>
    </w:p>
    <w:p w14:paraId="0041C839" w14:textId="77777777" w:rsidR="001F62AF" w:rsidRDefault="001F62AF" w:rsidP="001F62AF">
      <w:pPr>
        <w:pStyle w:val="ListParagraph"/>
        <w:numPr>
          <w:ilvl w:val="0"/>
          <w:numId w:val="12"/>
        </w:numPr>
        <w:tabs>
          <w:tab w:val="left" w:pos="720"/>
        </w:tabs>
        <w:rPr>
          <w:rFonts w:ascii="Arial" w:hAnsi="Arial" w:cs="Arial"/>
        </w:rPr>
      </w:pPr>
      <w:r>
        <w:rPr>
          <w:rFonts w:ascii="Arial" w:hAnsi="Arial" w:cs="Arial"/>
        </w:rPr>
        <w:t xml:space="preserve">Howard Jones, </w:t>
      </w:r>
      <w:r w:rsidRPr="003D6465">
        <w:rPr>
          <w:rFonts w:ascii="Arial" w:hAnsi="Arial" w:cs="Arial"/>
          <w:i/>
        </w:rPr>
        <w:t>Crucible of power: a history of American foreign relations from 1897</w:t>
      </w:r>
      <w:r>
        <w:rPr>
          <w:rFonts w:ascii="Arial" w:hAnsi="Arial" w:cs="Arial"/>
        </w:rPr>
        <w:t xml:space="preserve"> (Rowman &amp; Littlefield, 2008).</w:t>
      </w:r>
      <w:r>
        <w:rPr>
          <w:rFonts w:ascii="Arial" w:hAnsi="Arial" w:cs="Arial"/>
        </w:rPr>
        <w:br/>
      </w:r>
    </w:p>
    <w:p w14:paraId="6C4AF39B" w14:textId="11DD22A4" w:rsidR="00BE04AD" w:rsidRDefault="001F62AF" w:rsidP="001F62AF">
      <w:pPr>
        <w:pStyle w:val="ListParagraph"/>
        <w:widowControl w:val="0"/>
        <w:numPr>
          <w:ilvl w:val="0"/>
          <w:numId w:val="12"/>
        </w:numPr>
        <w:autoSpaceDE w:val="0"/>
        <w:autoSpaceDN w:val="0"/>
        <w:adjustRightInd w:val="0"/>
        <w:spacing w:after="0" w:line="240" w:lineRule="auto"/>
        <w:rPr>
          <w:rFonts w:ascii="Arial" w:hAnsi="Arial" w:cs="Arial"/>
        </w:rPr>
      </w:pPr>
      <w:r w:rsidRPr="001329AC">
        <w:rPr>
          <w:rFonts w:ascii="Arial" w:hAnsi="Arial" w:cs="Arial"/>
        </w:rPr>
        <w:t xml:space="preserve">Fraser J. </w:t>
      </w:r>
      <w:proofErr w:type="spellStart"/>
      <w:r w:rsidRPr="001329AC">
        <w:rPr>
          <w:rFonts w:ascii="Arial" w:hAnsi="Arial" w:cs="Arial"/>
        </w:rPr>
        <w:t>Harbutt</w:t>
      </w:r>
      <w:proofErr w:type="spellEnd"/>
      <w:r w:rsidRPr="001329AC">
        <w:rPr>
          <w:rFonts w:ascii="Arial" w:hAnsi="Arial" w:cs="Arial"/>
        </w:rPr>
        <w:t xml:space="preserve">, </w:t>
      </w:r>
      <w:r w:rsidRPr="001329AC">
        <w:rPr>
          <w:rFonts w:ascii="Arial" w:hAnsi="Arial" w:cs="Arial"/>
          <w:i/>
        </w:rPr>
        <w:t>The Cold War Era</w:t>
      </w:r>
      <w:r w:rsidRPr="001329AC">
        <w:rPr>
          <w:rFonts w:ascii="Arial" w:hAnsi="Arial" w:cs="Arial"/>
        </w:rPr>
        <w:t xml:space="preserve"> (Blackwell, 2002)</w:t>
      </w:r>
      <w:r w:rsidR="00BE04AD">
        <w:rPr>
          <w:rFonts w:ascii="Arial" w:hAnsi="Arial" w:cs="Arial"/>
        </w:rPr>
        <w:br/>
      </w:r>
    </w:p>
    <w:p w14:paraId="07C3507A" w14:textId="209511EB" w:rsidR="005F06EA" w:rsidRPr="001329AC" w:rsidRDefault="00BE04AD" w:rsidP="00BE04AD">
      <w:pPr>
        <w:pStyle w:val="ListParagraph"/>
        <w:widowControl w:val="0"/>
        <w:numPr>
          <w:ilvl w:val="0"/>
          <w:numId w:val="12"/>
        </w:numPr>
        <w:autoSpaceDE w:val="0"/>
        <w:autoSpaceDN w:val="0"/>
        <w:adjustRightInd w:val="0"/>
        <w:spacing w:after="0" w:line="240" w:lineRule="auto"/>
        <w:rPr>
          <w:rFonts w:ascii="Arial" w:hAnsi="Arial" w:cs="Arial"/>
        </w:rPr>
      </w:pPr>
      <w:r>
        <w:rPr>
          <w:rFonts w:ascii="Arial" w:hAnsi="Arial" w:cs="Arial"/>
        </w:rPr>
        <w:t>Michael J. Hogan and Thomas G. Paterson (</w:t>
      </w:r>
      <w:proofErr w:type="spellStart"/>
      <w:r>
        <w:rPr>
          <w:rFonts w:ascii="Arial" w:hAnsi="Arial" w:cs="Arial"/>
        </w:rPr>
        <w:t>eds</w:t>
      </w:r>
      <w:proofErr w:type="spellEnd"/>
      <w:r>
        <w:rPr>
          <w:rFonts w:ascii="Arial" w:hAnsi="Arial" w:cs="Arial"/>
        </w:rPr>
        <w:t xml:space="preserve">), </w:t>
      </w:r>
      <w:r w:rsidRPr="0060208D">
        <w:rPr>
          <w:rFonts w:ascii="Arial" w:hAnsi="Arial" w:cs="Arial"/>
          <w:i/>
        </w:rPr>
        <w:t>Explaining the history of American foreign relations</w:t>
      </w:r>
      <w:r>
        <w:rPr>
          <w:rFonts w:ascii="Arial" w:hAnsi="Arial" w:cs="Arial"/>
        </w:rPr>
        <w:t>, new ed. (Cambridge University Press, 2004).</w:t>
      </w:r>
      <w:r>
        <w:rPr>
          <w:rFonts w:ascii="Arial" w:hAnsi="Arial" w:cs="Arial"/>
        </w:rPr>
        <w:br/>
      </w:r>
      <w:r w:rsidR="001329AC">
        <w:rPr>
          <w:rFonts w:ascii="Arial" w:hAnsi="Arial" w:cs="Arial"/>
        </w:rPr>
        <w:br/>
      </w:r>
      <w:r w:rsidR="005F06EA" w:rsidRPr="001329AC">
        <w:rPr>
          <w:rFonts w:ascii="Arial" w:hAnsi="Arial" w:cs="Arial"/>
        </w:rPr>
        <w:br/>
      </w:r>
    </w:p>
    <w:p w14:paraId="20E38885" w14:textId="77777777" w:rsidR="005F06EA" w:rsidRPr="005F06EA" w:rsidRDefault="005F06EA" w:rsidP="005F06EA">
      <w:pPr>
        <w:tabs>
          <w:tab w:val="left" w:pos="720"/>
        </w:tabs>
        <w:rPr>
          <w:rFonts w:ascii="Arial" w:hAnsi="Arial" w:cs="Arial"/>
          <w:b/>
          <w:u w:val="single"/>
        </w:rPr>
      </w:pPr>
      <w:r w:rsidRPr="005F06EA">
        <w:rPr>
          <w:rFonts w:ascii="Arial" w:hAnsi="Arial" w:cs="Arial"/>
          <w:b/>
          <w:u w:val="single"/>
        </w:rPr>
        <w:t xml:space="preserve">Other books you may wish to peruse and look at are, for instance, </w:t>
      </w:r>
    </w:p>
    <w:p w14:paraId="4D5CB8AD" w14:textId="6A47096C" w:rsidR="005F06EA" w:rsidRDefault="005F06EA" w:rsidP="005F06EA">
      <w:pPr>
        <w:pStyle w:val="ListParagraph"/>
        <w:numPr>
          <w:ilvl w:val="0"/>
          <w:numId w:val="30"/>
        </w:numPr>
        <w:tabs>
          <w:tab w:val="left" w:pos="720"/>
        </w:tabs>
        <w:rPr>
          <w:rFonts w:ascii="Arial" w:hAnsi="Arial" w:cs="Arial"/>
        </w:rPr>
      </w:pPr>
      <w:r w:rsidRPr="005F06EA">
        <w:rPr>
          <w:rFonts w:ascii="Arial" w:hAnsi="Arial" w:cs="Arial"/>
        </w:rPr>
        <w:t>Anthony Best et al (</w:t>
      </w:r>
      <w:proofErr w:type="spellStart"/>
      <w:r w:rsidRPr="005F06EA">
        <w:rPr>
          <w:rFonts w:ascii="Arial" w:hAnsi="Arial" w:cs="Arial"/>
        </w:rPr>
        <w:t>eds</w:t>
      </w:r>
      <w:proofErr w:type="spellEnd"/>
      <w:r w:rsidRPr="005F06EA">
        <w:rPr>
          <w:rFonts w:ascii="Arial" w:hAnsi="Arial" w:cs="Arial"/>
        </w:rPr>
        <w:t xml:space="preserve">), </w:t>
      </w:r>
      <w:r w:rsidRPr="005F06EA">
        <w:rPr>
          <w:rFonts w:ascii="Arial" w:hAnsi="Arial" w:cs="Arial"/>
          <w:i/>
          <w:iCs/>
        </w:rPr>
        <w:t>International History of the Twentieth Century</w:t>
      </w:r>
      <w:r>
        <w:rPr>
          <w:rFonts w:ascii="Arial" w:hAnsi="Arial" w:cs="Arial"/>
        </w:rPr>
        <w:t xml:space="preserve"> (Routledge, 2004).</w:t>
      </w:r>
      <w:r>
        <w:rPr>
          <w:rFonts w:ascii="Arial" w:hAnsi="Arial" w:cs="Arial"/>
        </w:rPr>
        <w:br/>
      </w:r>
    </w:p>
    <w:p w14:paraId="796F5C37" w14:textId="4BDBAC1E" w:rsidR="005F06EA" w:rsidRDefault="005F06EA" w:rsidP="005F06EA">
      <w:pPr>
        <w:pStyle w:val="ListParagraph"/>
        <w:numPr>
          <w:ilvl w:val="0"/>
          <w:numId w:val="30"/>
        </w:numPr>
        <w:tabs>
          <w:tab w:val="left" w:pos="720"/>
        </w:tabs>
        <w:rPr>
          <w:rFonts w:ascii="Arial" w:hAnsi="Arial" w:cs="Arial"/>
        </w:rPr>
      </w:pPr>
      <w:r w:rsidRPr="005F06EA">
        <w:rPr>
          <w:rFonts w:ascii="Arial" w:hAnsi="Arial" w:cs="Arial"/>
        </w:rPr>
        <w:t xml:space="preserve">W.R. </w:t>
      </w:r>
      <w:proofErr w:type="spellStart"/>
      <w:r w:rsidRPr="005F06EA">
        <w:rPr>
          <w:rFonts w:ascii="Arial" w:hAnsi="Arial" w:cs="Arial"/>
        </w:rPr>
        <w:t>Keylor</w:t>
      </w:r>
      <w:proofErr w:type="spellEnd"/>
      <w:r w:rsidRPr="005F06EA">
        <w:rPr>
          <w:rFonts w:ascii="Arial" w:hAnsi="Arial" w:cs="Arial"/>
        </w:rPr>
        <w:t xml:space="preserve">, </w:t>
      </w:r>
      <w:r w:rsidRPr="005F06EA">
        <w:rPr>
          <w:rFonts w:ascii="Arial" w:hAnsi="Arial" w:cs="Arial"/>
          <w:i/>
          <w:iCs/>
        </w:rPr>
        <w:t>The Twentieth Century World. An International History</w:t>
      </w:r>
      <w:r w:rsidRPr="005F06EA">
        <w:rPr>
          <w:rFonts w:ascii="Arial" w:hAnsi="Arial" w:cs="Arial"/>
        </w:rPr>
        <w:t>, 4</w:t>
      </w:r>
      <w:r w:rsidRPr="005F06EA">
        <w:rPr>
          <w:rFonts w:ascii="Arial" w:hAnsi="Arial" w:cs="Arial"/>
          <w:vertAlign w:val="superscript"/>
        </w:rPr>
        <w:t>th</w:t>
      </w:r>
      <w:r>
        <w:rPr>
          <w:rFonts w:ascii="Arial" w:hAnsi="Arial" w:cs="Arial"/>
        </w:rPr>
        <w:t xml:space="preserve"> ed. (OUP, 2001)</w:t>
      </w:r>
      <w:r w:rsidRPr="005F06EA">
        <w:rPr>
          <w:rFonts w:ascii="Arial" w:hAnsi="Arial" w:cs="Arial"/>
        </w:rPr>
        <w:t>.</w:t>
      </w:r>
    </w:p>
    <w:p w14:paraId="76AAEB6D" w14:textId="77777777" w:rsidR="001F62AF" w:rsidRDefault="001F62AF" w:rsidP="001F62AF">
      <w:pPr>
        <w:pStyle w:val="ListParagraph"/>
        <w:tabs>
          <w:tab w:val="left" w:pos="720"/>
        </w:tabs>
        <w:ind w:left="360"/>
        <w:rPr>
          <w:rFonts w:ascii="Arial" w:hAnsi="Arial" w:cs="Arial"/>
        </w:rPr>
      </w:pPr>
    </w:p>
    <w:p w14:paraId="5F739E7B" w14:textId="77777777" w:rsidR="00A57A29" w:rsidRPr="00C6074D" w:rsidRDefault="00A57A29" w:rsidP="00C6074D">
      <w:pPr>
        <w:pStyle w:val="ListParagraph"/>
        <w:numPr>
          <w:ilvl w:val="0"/>
          <w:numId w:val="12"/>
        </w:numPr>
        <w:tabs>
          <w:tab w:val="left" w:pos="720"/>
        </w:tabs>
        <w:rPr>
          <w:rFonts w:ascii="Arial" w:hAnsi="Arial" w:cs="Arial"/>
        </w:rPr>
      </w:pPr>
      <w:r w:rsidRPr="00C6074D">
        <w:rPr>
          <w:rFonts w:ascii="Arial" w:hAnsi="Arial" w:cs="Arial"/>
        </w:rPr>
        <w:t xml:space="preserve">W. </w:t>
      </w:r>
      <w:proofErr w:type="spellStart"/>
      <w:r w:rsidRPr="00C6074D">
        <w:rPr>
          <w:rFonts w:ascii="Arial" w:hAnsi="Arial" w:cs="Arial"/>
        </w:rPr>
        <w:t>LaFeber</w:t>
      </w:r>
      <w:proofErr w:type="spellEnd"/>
      <w:r w:rsidRPr="00C6074D">
        <w:rPr>
          <w:rFonts w:ascii="Arial" w:hAnsi="Arial" w:cs="Arial"/>
        </w:rPr>
        <w:t xml:space="preserve">, </w:t>
      </w:r>
      <w:r w:rsidRPr="00C6074D">
        <w:rPr>
          <w:rFonts w:ascii="Arial" w:hAnsi="Arial" w:cs="Arial"/>
          <w:i/>
          <w:iCs/>
        </w:rPr>
        <w:t>America, Russia and the Cold War, 1945-2002</w:t>
      </w:r>
      <w:r w:rsidRPr="00C6074D">
        <w:rPr>
          <w:rFonts w:ascii="Arial" w:hAnsi="Arial" w:cs="Arial"/>
        </w:rPr>
        <w:t>, updated 9</w:t>
      </w:r>
      <w:r w:rsidRPr="00C6074D">
        <w:rPr>
          <w:rFonts w:ascii="Arial" w:hAnsi="Arial" w:cs="Arial"/>
          <w:vertAlign w:val="superscript"/>
        </w:rPr>
        <w:t>th</w:t>
      </w:r>
      <w:r w:rsidRPr="00C6074D">
        <w:rPr>
          <w:rFonts w:ascii="Arial" w:hAnsi="Arial" w:cs="Arial"/>
        </w:rPr>
        <w:t xml:space="preserve"> ed., (McGraw </w:t>
      </w:r>
      <w:r>
        <w:rPr>
          <w:rFonts w:ascii="Arial" w:hAnsi="Arial" w:cs="Arial"/>
        </w:rPr>
        <w:br/>
        <w:t xml:space="preserve">      </w:t>
      </w:r>
      <w:r w:rsidRPr="00C6074D">
        <w:rPr>
          <w:rFonts w:ascii="Arial" w:hAnsi="Arial" w:cs="Arial"/>
        </w:rPr>
        <w:t>Hill, 2003)</w:t>
      </w:r>
      <w:r>
        <w:rPr>
          <w:rFonts w:ascii="Arial" w:hAnsi="Arial" w:cs="Arial"/>
        </w:rPr>
        <w:br/>
      </w:r>
    </w:p>
    <w:p w14:paraId="79F5813B" w14:textId="2B1FB6D6" w:rsidR="00A57A29" w:rsidRPr="001F62AF" w:rsidRDefault="00A57A29" w:rsidP="00410872">
      <w:pPr>
        <w:pStyle w:val="ListParagraph"/>
        <w:numPr>
          <w:ilvl w:val="0"/>
          <w:numId w:val="12"/>
        </w:numPr>
        <w:tabs>
          <w:tab w:val="left" w:pos="720"/>
        </w:tabs>
        <w:rPr>
          <w:rFonts w:ascii="Arial" w:hAnsi="Arial" w:cs="Arial"/>
        </w:rPr>
      </w:pPr>
      <w:r w:rsidRPr="001F62AF">
        <w:rPr>
          <w:rFonts w:ascii="Arial" w:hAnsi="Arial" w:cs="Arial"/>
        </w:rPr>
        <w:t xml:space="preserve">J.L. Gaddis, </w:t>
      </w:r>
      <w:r w:rsidRPr="001F62AF">
        <w:rPr>
          <w:rFonts w:ascii="Arial" w:hAnsi="Arial" w:cs="Arial"/>
          <w:i/>
          <w:iCs/>
        </w:rPr>
        <w:t>We Now Know. Rethinking Cold War History</w:t>
      </w:r>
      <w:r w:rsidRPr="001F62AF">
        <w:rPr>
          <w:rFonts w:ascii="Arial" w:hAnsi="Arial" w:cs="Arial"/>
        </w:rPr>
        <w:t xml:space="preserve"> (OUP, 1997).</w:t>
      </w:r>
      <w:r w:rsidR="001F62AF" w:rsidRPr="001F62AF">
        <w:rPr>
          <w:rFonts w:ascii="Arial" w:hAnsi="Arial" w:cs="Arial"/>
        </w:rPr>
        <w:br/>
      </w:r>
      <w:r w:rsidRPr="001F62AF">
        <w:rPr>
          <w:rFonts w:ascii="Arial" w:hAnsi="Arial" w:cs="Arial"/>
        </w:rPr>
        <w:t xml:space="preserve">J.W. Young &amp; J. Kent, </w:t>
      </w:r>
      <w:r w:rsidRPr="001F62AF">
        <w:rPr>
          <w:rFonts w:ascii="Arial" w:hAnsi="Arial" w:cs="Arial"/>
          <w:i/>
          <w:iCs/>
        </w:rPr>
        <w:t>International Relations since 1945</w:t>
      </w:r>
      <w:r w:rsidRPr="001F62AF">
        <w:rPr>
          <w:rFonts w:ascii="Arial" w:hAnsi="Arial" w:cs="Arial"/>
        </w:rPr>
        <w:t xml:space="preserve"> (OUP, 2004)</w:t>
      </w:r>
      <w:r w:rsidR="00410872" w:rsidRPr="001F62AF">
        <w:rPr>
          <w:rFonts w:ascii="Arial" w:hAnsi="Arial" w:cs="Arial"/>
        </w:rPr>
        <w:br/>
      </w:r>
    </w:p>
    <w:p w14:paraId="3AD87151" w14:textId="444E61B1" w:rsidR="00BE04AD" w:rsidRDefault="00A57A29" w:rsidP="0067066A">
      <w:pPr>
        <w:pStyle w:val="ListParagraph"/>
        <w:numPr>
          <w:ilvl w:val="0"/>
          <w:numId w:val="31"/>
        </w:numPr>
        <w:tabs>
          <w:tab w:val="left" w:pos="720"/>
        </w:tabs>
        <w:spacing w:after="0" w:line="240" w:lineRule="auto"/>
        <w:rPr>
          <w:rFonts w:ascii="Arial" w:hAnsi="Arial" w:cs="Arial"/>
        </w:rPr>
      </w:pPr>
      <w:r w:rsidRPr="001329AC">
        <w:rPr>
          <w:rFonts w:ascii="Arial" w:hAnsi="Arial" w:cs="Arial"/>
        </w:rPr>
        <w:t xml:space="preserve">J.P.D. </w:t>
      </w:r>
      <w:proofErr w:type="spellStart"/>
      <w:r w:rsidRPr="001329AC">
        <w:rPr>
          <w:rFonts w:ascii="Arial" w:hAnsi="Arial" w:cs="Arial"/>
        </w:rPr>
        <w:t>Dunbabin</w:t>
      </w:r>
      <w:proofErr w:type="spellEnd"/>
      <w:r w:rsidRPr="001329AC">
        <w:rPr>
          <w:rFonts w:ascii="Arial" w:hAnsi="Arial" w:cs="Arial"/>
        </w:rPr>
        <w:t xml:space="preserve">, </w:t>
      </w:r>
      <w:r w:rsidRPr="001329AC">
        <w:rPr>
          <w:rFonts w:ascii="Arial" w:hAnsi="Arial" w:cs="Arial"/>
          <w:i/>
          <w:iCs/>
        </w:rPr>
        <w:t>The Cold War: The Great Powers and their Allies</w:t>
      </w:r>
      <w:r w:rsidRPr="001329AC">
        <w:rPr>
          <w:rFonts w:ascii="Arial" w:hAnsi="Arial" w:cs="Arial"/>
        </w:rPr>
        <w:t xml:space="preserve"> (London, 1994).</w:t>
      </w:r>
      <w:r w:rsidR="00BE04AD">
        <w:rPr>
          <w:rFonts w:ascii="Arial" w:hAnsi="Arial" w:cs="Arial"/>
        </w:rPr>
        <w:br/>
      </w:r>
    </w:p>
    <w:p w14:paraId="78613580" w14:textId="77777777" w:rsidR="00BE04AD" w:rsidRDefault="00BE04AD" w:rsidP="00BE04AD">
      <w:pPr>
        <w:pStyle w:val="ListParagraph"/>
        <w:numPr>
          <w:ilvl w:val="0"/>
          <w:numId w:val="31"/>
        </w:numPr>
        <w:tabs>
          <w:tab w:val="left" w:pos="720"/>
        </w:tabs>
        <w:rPr>
          <w:rFonts w:ascii="Arial" w:hAnsi="Arial" w:cs="Arial"/>
        </w:rPr>
      </w:pPr>
      <w:r>
        <w:rPr>
          <w:rFonts w:ascii="Arial" w:hAnsi="Arial" w:cs="Arial"/>
        </w:rPr>
        <w:t>Dennis Merrill and Thomas G. Paterson (</w:t>
      </w:r>
      <w:proofErr w:type="spellStart"/>
      <w:r>
        <w:rPr>
          <w:rFonts w:ascii="Arial" w:hAnsi="Arial" w:cs="Arial"/>
        </w:rPr>
        <w:t>eds</w:t>
      </w:r>
      <w:proofErr w:type="spellEnd"/>
      <w:r>
        <w:rPr>
          <w:rFonts w:ascii="Arial" w:hAnsi="Arial" w:cs="Arial"/>
        </w:rPr>
        <w:t xml:space="preserve">), </w:t>
      </w:r>
      <w:r w:rsidRPr="00A8433F">
        <w:rPr>
          <w:rFonts w:ascii="Arial" w:hAnsi="Arial" w:cs="Arial"/>
          <w:i/>
        </w:rPr>
        <w:t>Major Problems in American Foreign Relations, Vol. II: since 1914</w:t>
      </w:r>
      <w:r>
        <w:rPr>
          <w:rFonts w:ascii="Arial" w:hAnsi="Arial" w:cs="Arial"/>
          <w:i/>
        </w:rPr>
        <w:t>, new ed.</w:t>
      </w:r>
      <w:r>
        <w:rPr>
          <w:rFonts w:ascii="Arial" w:hAnsi="Arial" w:cs="Arial"/>
        </w:rPr>
        <w:t xml:space="preserve"> (Houghton Mifflin, 2005).</w:t>
      </w:r>
      <w:r>
        <w:rPr>
          <w:rFonts w:ascii="Arial" w:hAnsi="Arial" w:cs="Arial"/>
        </w:rPr>
        <w:br/>
      </w:r>
    </w:p>
    <w:p w14:paraId="2F093048" w14:textId="675CC82C" w:rsidR="00A57A29" w:rsidRPr="00AA2F9B" w:rsidRDefault="00BE04AD" w:rsidP="00FD2714">
      <w:pPr>
        <w:rPr>
          <w:rFonts w:ascii="Arial" w:hAnsi="Arial" w:cs="Arial"/>
          <w:b/>
          <w:u w:val="single"/>
        </w:rPr>
      </w:pPr>
      <w:r>
        <w:rPr>
          <w:rFonts w:ascii="Arial" w:hAnsi="Arial" w:cs="Arial"/>
          <w:b/>
          <w:u w:val="single"/>
        </w:rPr>
        <w:br w:type="column"/>
      </w:r>
      <w:r w:rsidR="00AA2F9B">
        <w:rPr>
          <w:rFonts w:ascii="Arial" w:hAnsi="Arial" w:cs="Arial"/>
          <w:b/>
          <w:u w:val="single"/>
        </w:rPr>
        <w:lastRenderedPageBreak/>
        <w:t>General format of the course</w:t>
      </w:r>
    </w:p>
    <w:p w14:paraId="3354EF55" w14:textId="784F992B" w:rsidR="00AA2F9B" w:rsidRDefault="00AA2F9B" w:rsidP="00C6074D">
      <w:pPr>
        <w:spacing w:after="0" w:line="240" w:lineRule="auto"/>
        <w:rPr>
          <w:rFonts w:ascii="Arial" w:hAnsi="Arial" w:cs="Arial"/>
        </w:rPr>
      </w:pPr>
      <w:r w:rsidRPr="00AA2F9B">
        <w:rPr>
          <w:rFonts w:ascii="Arial" w:hAnsi="Arial" w:cs="Arial"/>
        </w:rPr>
        <w:t>The Tuesday session</w:t>
      </w:r>
      <w:r w:rsidR="00B43047">
        <w:rPr>
          <w:rFonts w:ascii="Arial" w:hAnsi="Arial" w:cs="Arial"/>
        </w:rPr>
        <w:t xml:space="preserve">s will largely consist of one or several mini </w:t>
      </w:r>
      <w:r>
        <w:rPr>
          <w:rFonts w:ascii="Arial" w:hAnsi="Arial" w:cs="Arial"/>
        </w:rPr>
        <w:t>lecture</w:t>
      </w:r>
      <w:r w:rsidR="00B43047">
        <w:rPr>
          <w:rFonts w:ascii="Arial" w:hAnsi="Arial" w:cs="Arial"/>
        </w:rPr>
        <w:t>s</w:t>
      </w:r>
      <w:r>
        <w:rPr>
          <w:rFonts w:ascii="Arial" w:hAnsi="Arial" w:cs="Arial"/>
        </w:rPr>
        <w:t xml:space="preserve"> about the main themes of the topic under discussion.  However, my lecture will be interspersed with questions for class room discussion and it will be expected that students are ready to </w:t>
      </w:r>
      <w:r w:rsidR="00184302">
        <w:rPr>
          <w:rFonts w:ascii="Arial" w:hAnsi="Arial" w:cs="Arial"/>
        </w:rPr>
        <w:t xml:space="preserve">attempt answering these questions and </w:t>
      </w:r>
      <w:r>
        <w:rPr>
          <w:rFonts w:ascii="Arial" w:hAnsi="Arial" w:cs="Arial"/>
        </w:rPr>
        <w:t xml:space="preserve">contribute to the class discussion.  </w:t>
      </w:r>
    </w:p>
    <w:p w14:paraId="07DC6E64" w14:textId="77777777" w:rsidR="00AA2F9B" w:rsidRDefault="00AA2F9B" w:rsidP="00C6074D">
      <w:pPr>
        <w:spacing w:after="0" w:line="240" w:lineRule="auto"/>
        <w:rPr>
          <w:rFonts w:ascii="Arial" w:hAnsi="Arial" w:cs="Arial"/>
        </w:rPr>
      </w:pPr>
    </w:p>
    <w:p w14:paraId="4F876D36" w14:textId="26FC2EA8" w:rsidR="00184302" w:rsidRPr="00FD6392" w:rsidRDefault="00AA2F9B" w:rsidP="00C6074D">
      <w:pPr>
        <w:spacing w:after="0" w:line="240" w:lineRule="auto"/>
        <w:rPr>
          <w:rFonts w:ascii="Arial" w:hAnsi="Arial" w:cs="Arial"/>
          <w:b/>
        </w:rPr>
      </w:pPr>
      <w:r>
        <w:rPr>
          <w:rFonts w:ascii="Arial" w:hAnsi="Arial" w:cs="Arial"/>
        </w:rPr>
        <w:t xml:space="preserve">The Thursday sessions will be used to clarify any questions students may have about the content of the lecture the previous Tuesday and any questions which may have come up </w:t>
      </w:r>
      <w:r w:rsidR="003D6465">
        <w:rPr>
          <w:rFonts w:ascii="Arial" w:hAnsi="Arial" w:cs="Arial"/>
        </w:rPr>
        <w:t xml:space="preserve">during </w:t>
      </w:r>
      <w:r>
        <w:rPr>
          <w:rFonts w:ascii="Arial" w:hAnsi="Arial" w:cs="Arial"/>
        </w:rPr>
        <w:t xml:space="preserve">the reading students have done for the week. </w:t>
      </w:r>
      <w:r w:rsidR="00B43047">
        <w:rPr>
          <w:rFonts w:ascii="Arial" w:hAnsi="Arial" w:cs="Arial"/>
        </w:rPr>
        <w:t>Two s</w:t>
      </w:r>
      <w:r>
        <w:rPr>
          <w:rFonts w:ascii="Arial" w:hAnsi="Arial" w:cs="Arial"/>
        </w:rPr>
        <w:t xml:space="preserve">tudent class presentations (of c. 10 minutes each) will also </w:t>
      </w:r>
      <w:r w:rsidR="00F74250">
        <w:rPr>
          <w:rFonts w:ascii="Arial" w:hAnsi="Arial" w:cs="Arial"/>
        </w:rPr>
        <w:t xml:space="preserve">mostly </w:t>
      </w:r>
      <w:r>
        <w:rPr>
          <w:rFonts w:ascii="Arial" w:hAnsi="Arial" w:cs="Arial"/>
        </w:rPr>
        <w:t>take place during the Thursday sessions.</w:t>
      </w:r>
      <w:r w:rsidR="00B43047">
        <w:rPr>
          <w:rFonts w:ascii="Arial" w:hAnsi="Arial" w:cs="Arial"/>
        </w:rPr>
        <w:t xml:space="preserve"> </w:t>
      </w:r>
      <w:r w:rsidR="00B43047" w:rsidRPr="00FD6392">
        <w:rPr>
          <w:rFonts w:ascii="Arial" w:hAnsi="Arial" w:cs="Arial"/>
          <w:b/>
        </w:rPr>
        <w:t>I will also attempt to show a number of videos on</w:t>
      </w:r>
      <w:r w:rsidR="00FD6392">
        <w:rPr>
          <w:rFonts w:ascii="Arial" w:hAnsi="Arial" w:cs="Arial"/>
          <w:b/>
        </w:rPr>
        <w:t xml:space="preserve"> the Cold War on Thursdays as the basis for further discussion.</w:t>
      </w:r>
    </w:p>
    <w:p w14:paraId="3DA05F03" w14:textId="3DBA02C9" w:rsidR="00A57A29" w:rsidRDefault="0008577F" w:rsidP="00F06ACD">
      <w:pPr>
        <w:keepNext/>
        <w:jc w:val="center"/>
        <w:rPr>
          <w:rFonts w:ascii="Arial" w:hAnsi="Arial" w:cs="Arial"/>
          <w:b/>
          <w:bCs/>
          <w:sz w:val="28"/>
          <w:szCs w:val="28"/>
          <w:u w:val="single"/>
        </w:rPr>
      </w:pPr>
      <w:r>
        <w:rPr>
          <w:rFonts w:ascii="Arial" w:hAnsi="Arial" w:cs="Arial"/>
          <w:b/>
          <w:bCs/>
          <w:sz w:val="28"/>
          <w:szCs w:val="28"/>
          <w:u w:val="single"/>
        </w:rPr>
        <w:br w:type="column"/>
      </w:r>
      <w:r w:rsidR="00A57A29">
        <w:rPr>
          <w:rFonts w:ascii="Arial" w:hAnsi="Arial" w:cs="Arial"/>
          <w:b/>
          <w:bCs/>
          <w:sz w:val="28"/>
          <w:szCs w:val="28"/>
          <w:u w:val="single"/>
        </w:rPr>
        <w:lastRenderedPageBreak/>
        <w:t>Themes &amp; Topics</w:t>
      </w:r>
    </w:p>
    <w:tbl>
      <w:tblPr>
        <w:tblW w:w="1145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818"/>
      </w:tblGrid>
      <w:tr w:rsidR="00A57A29" w:rsidRPr="00D72264" w14:paraId="19D08DF5" w14:textId="77777777" w:rsidTr="00F41997">
        <w:trPr>
          <w:trHeight w:val="371"/>
        </w:trPr>
        <w:tc>
          <w:tcPr>
            <w:tcW w:w="1720" w:type="dxa"/>
            <w:tcBorders>
              <w:top w:val="single" w:sz="8" w:space="0" w:color="000000"/>
              <w:left w:val="single" w:sz="8" w:space="0" w:color="000000"/>
              <w:bottom w:val="single" w:sz="8" w:space="0" w:color="000000"/>
              <w:right w:val="nil"/>
            </w:tcBorders>
          </w:tcPr>
          <w:p w14:paraId="11AE36E5" w14:textId="77777777" w:rsidR="00A57A29" w:rsidRPr="00D72264" w:rsidRDefault="00A57A29" w:rsidP="00795FE6">
            <w:pPr>
              <w:rPr>
                <w:rFonts w:ascii="Arial" w:hAnsi="Arial" w:cs="Arial"/>
                <w:u w:val="single"/>
              </w:rPr>
            </w:pPr>
            <w:r w:rsidRPr="00D72264">
              <w:rPr>
                <w:rFonts w:ascii="Arial" w:hAnsi="Arial" w:cs="Arial"/>
                <w:b/>
                <w:bCs/>
                <w:u w:val="single"/>
              </w:rPr>
              <w:br/>
              <w:t>DATE</w:t>
            </w:r>
          </w:p>
        </w:tc>
        <w:tc>
          <w:tcPr>
            <w:tcW w:w="4801" w:type="dxa"/>
            <w:tcBorders>
              <w:top w:val="single" w:sz="8" w:space="0" w:color="000000"/>
              <w:left w:val="single" w:sz="8" w:space="0" w:color="000000"/>
              <w:bottom w:val="single" w:sz="8" w:space="0" w:color="000000"/>
              <w:right w:val="nil"/>
            </w:tcBorders>
          </w:tcPr>
          <w:p w14:paraId="637CB34D" w14:textId="77777777" w:rsidR="00A57A29" w:rsidRPr="00D72264" w:rsidRDefault="00A57A29" w:rsidP="00795FE6">
            <w:pPr>
              <w:rPr>
                <w:rFonts w:ascii="Arial" w:hAnsi="Arial" w:cs="Arial"/>
                <w:u w:val="single"/>
              </w:rPr>
            </w:pPr>
            <w:r w:rsidRPr="00D72264">
              <w:rPr>
                <w:rFonts w:ascii="Arial" w:hAnsi="Arial" w:cs="Arial"/>
                <w:b/>
                <w:bCs/>
                <w:u w:val="single"/>
              </w:rPr>
              <w:br/>
              <w:t>CLASS THEME &amp; READING</w:t>
            </w:r>
          </w:p>
        </w:tc>
        <w:tc>
          <w:tcPr>
            <w:tcW w:w="3118" w:type="dxa"/>
            <w:tcBorders>
              <w:top w:val="single" w:sz="8" w:space="0" w:color="000000"/>
              <w:left w:val="single" w:sz="8" w:space="0" w:color="000000"/>
              <w:bottom w:val="single" w:sz="8" w:space="0" w:color="000000"/>
              <w:right w:val="single" w:sz="8" w:space="0" w:color="000000"/>
            </w:tcBorders>
          </w:tcPr>
          <w:p w14:paraId="41F76F15" w14:textId="77777777" w:rsidR="00A57A29" w:rsidRPr="00D72264" w:rsidRDefault="00A57A29" w:rsidP="00795FE6">
            <w:pPr>
              <w:rPr>
                <w:rFonts w:ascii="Arial" w:hAnsi="Arial" w:cs="Arial"/>
                <w:b/>
                <w:u w:val="single"/>
              </w:rPr>
            </w:pPr>
            <w:r w:rsidRPr="00D72264">
              <w:rPr>
                <w:rFonts w:ascii="Arial" w:hAnsi="Arial" w:cs="Arial"/>
                <w:b/>
                <w:u w:val="single"/>
              </w:rPr>
              <w:br/>
              <w:t>SESSION CONTENT</w:t>
            </w:r>
          </w:p>
        </w:tc>
        <w:tc>
          <w:tcPr>
            <w:tcW w:w="1818" w:type="dxa"/>
            <w:tcBorders>
              <w:top w:val="single" w:sz="8" w:space="0" w:color="000000"/>
              <w:left w:val="single" w:sz="8" w:space="0" w:color="000000"/>
              <w:bottom w:val="single" w:sz="8" w:space="0" w:color="000000"/>
              <w:right w:val="single" w:sz="8" w:space="0" w:color="000000"/>
            </w:tcBorders>
          </w:tcPr>
          <w:p w14:paraId="4C6D57DD" w14:textId="6BF2D757" w:rsidR="00A57A29" w:rsidRPr="00C332BB" w:rsidRDefault="00A57A29" w:rsidP="00C332BB">
            <w:pPr>
              <w:rPr>
                <w:rFonts w:ascii="Arial" w:hAnsi="Arial" w:cs="Arial"/>
                <w:b/>
                <w:bCs/>
                <w:u w:val="single"/>
              </w:rPr>
            </w:pPr>
            <w:r w:rsidRPr="00C332BB">
              <w:rPr>
                <w:rFonts w:ascii="Arial" w:hAnsi="Arial" w:cs="Arial"/>
                <w:b/>
                <w:bCs/>
                <w:u w:val="single"/>
              </w:rPr>
              <w:t>Things to keep in mind</w:t>
            </w:r>
          </w:p>
        </w:tc>
      </w:tr>
    </w:tbl>
    <w:p w14:paraId="70E2AD38" w14:textId="77777777" w:rsidR="00A57A29" w:rsidRDefault="00A57A29"/>
    <w:tbl>
      <w:tblPr>
        <w:tblW w:w="1145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818"/>
      </w:tblGrid>
      <w:tr w:rsidR="00A57A29" w:rsidRPr="00D72264" w14:paraId="05515B18" w14:textId="77777777" w:rsidTr="00F41997">
        <w:trPr>
          <w:trHeight w:val="1745"/>
        </w:trPr>
        <w:tc>
          <w:tcPr>
            <w:tcW w:w="1720" w:type="dxa"/>
            <w:tcBorders>
              <w:top w:val="single" w:sz="8" w:space="0" w:color="000000"/>
              <w:left w:val="single" w:sz="8" w:space="0" w:color="000000"/>
              <w:bottom w:val="single" w:sz="8" w:space="0" w:color="000000"/>
              <w:right w:val="nil"/>
            </w:tcBorders>
          </w:tcPr>
          <w:p w14:paraId="431C268B" w14:textId="77777777" w:rsidR="00A57A29" w:rsidRPr="00D72264" w:rsidRDefault="00A57A29" w:rsidP="00795FE6">
            <w:pPr>
              <w:rPr>
                <w:rFonts w:ascii="Arial" w:hAnsi="Arial" w:cs="Arial"/>
              </w:rPr>
            </w:pPr>
          </w:p>
          <w:p w14:paraId="29FF7D3C" w14:textId="77777777" w:rsidR="00A57A29" w:rsidRPr="00D72264" w:rsidRDefault="00A57A29" w:rsidP="0076511A">
            <w:pPr>
              <w:rPr>
                <w:rFonts w:ascii="Arial" w:hAnsi="Arial" w:cs="Arial"/>
              </w:rPr>
            </w:pPr>
            <w:r w:rsidRPr="00D72264">
              <w:rPr>
                <w:rFonts w:ascii="Arial" w:hAnsi="Arial" w:cs="Arial"/>
              </w:rPr>
              <w:t>WEEK 1</w:t>
            </w:r>
          </w:p>
          <w:p w14:paraId="49743F5D" w14:textId="23FEC7C7" w:rsidR="00A57A29" w:rsidRPr="00D72264" w:rsidRDefault="00143AE3" w:rsidP="00B43047">
            <w:pPr>
              <w:rPr>
                <w:rFonts w:ascii="Arial" w:hAnsi="Arial" w:cs="Arial"/>
              </w:rPr>
            </w:pPr>
            <w:r>
              <w:rPr>
                <w:rFonts w:ascii="Arial" w:hAnsi="Arial" w:cs="Arial"/>
              </w:rPr>
              <w:t>Thursday,</w:t>
            </w:r>
            <w:r w:rsidR="0006498F">
              <w:rPr>
                <w:rFonts w:ascii="Arial" w:hAnsi="Arial" w:cs="Arial"/>
              </w:rPr>
              <w:br/>
            </w:r>
            <w:r w:rsidR="00A57A29" w:rsidRPr="00D72264">
              <w:rPr>
                <w:rFonts w:ascii="Arial" w:hAnsi="Arial" w:cs="Arial"/>
              </w:rPr>
              <w:t xml:space="preserve">Jan. </w:t>
            </w:r>
            <w:r w:rsidR="00B43047">
              <w:rPr>
                <w:rFonts w:ascii="Arial" w:hAnsi="Arial" w:cs="Arial"/>
              </w:rPr>
              <w:t>9</w:t>
            </w:r>
            <w:r w:rsidR="0006498F">
              <w:rPr>
                <w:rFonts w:ascii="Arial" w:hAnsi="Arial" w:cs="Arial"/>
              </w:rPr>
              <w:t xml:space="preserve">, </w:t>
            </w:r>
            <w:r w:rsidR="00A57A29" w:rsidRPr="00D72264">
              <w:rPr>
                <w:rFonts w:ascii="Arial" w:hAnsi="Arial" w:cs="Arial"/>
              </w:rPr>
              <w:t>201</w:t>
            </w:r>
            <w:r w:rsidR="00B43047">
              <w:rPr>
                <w:rFonts w:ascii="Arial" w:hAnsi="Arial" w:cs="Arial"/>
              </w:rPr>
              <w:t>4</w:t>
            </w:r>
          </w:p>
        </w:tc>
        <w:tc>
          <w:tcPr>
            <w:tcW w:w="4801" w:type="dxa"/>
            <w:tcBorders>
              <w:top w:val="single" w:sz="8" w:space="0" w:color="000000"/>
              <w:left w:val="single" w:sz="8" w:space="0" w:color="000000"/>
              <w:bottom w:val="single" w:sz="8" w:space="0" w:color="000000"/>
              <w:right w:val="nil"/>
            </w:tcBorders>
          </w:tcPr>
          <w:p w14:paraId="0BAFA117" w14:textId="77777777" w:rsidR="00A57A29" w:rsidRPr="00D72264" w:rsidRDefault="00A57A29" w:rsidP="00795FE6">
            <w:pPr>
              <w:rPr>
                <w:rFonts w:ascii="Arial" w:hAnsi="Arial" w:cs="Arial"/>
              </w:rPr>
            </w:pPr>
          </w:p>
          <w:p w14:paraId="6BC39BB6" w14:textId="781A9D7F" w:rsidR="0006498F" w:rsidRPr="003B4234" w:rsidRDefault="00A57A29" w:rsidP="0006498F">
            <w:pPr>
              <w:rPr>
                <w:rFonts w:ascii="Arial" w:hAnsi="Arial" w:cs="Arial"/>
                <w:b/>
                <w:u w:val="single"/>
              </w:rPr>
            </w:pPr>
            <w:r w:rsidRPr="003B4234">
              <w:rPr>
                <w:rFonts w:ascii="Arial" w:hAnsi="Arial" w:cs="Arial"/>
                <w:b/>
              </w:rPr>
              <w:t>Introduction to the course</w:t>
            </w:r>
            <w:r w:rsidRPr="003B4234">
              <w:rPr>
                <w:rFonts w:ascii="Arial" w:hAnsi="Arial" w:cs="Arial"/>
                <w:b/>
              </w:rPr>
              <w:br/>
              <w:t>Course Organization</w:t>
            </w:r>
            <w:r w:rsidRPr="003B4234">
              <w:rPr>
                <w:rFonts w:ascii="Arial" w:hAnsi="Arial" w:cs="Arial"/>
                <w:b/>
              </w:rPr>
              <w:br/>
            </w:r>
          </w:p>
          <w:p w14:paraId="3018FDC9" w14:textId="49CCCA2E" w:rsidR="0006498F" w:rsidRPr="00D72264" w:rsidRDefault="0006498F" w:rsidP="0006498F">
            <w:pPr>
              <w:rPr>
                <w:rFonts w:ascii="Arial" w:hAnsi="Arial" w:cs="Arial"/>
              </w:rPr>
            </w:pPr>
            <w:r>
              <w:rPr>
                <w:rFonts w:ascii="Arial" w:hAnsi="Arial" w:cs="Arial"/>
                <w:u w:val="single"/>
              </w:rPr>
              <w:t>[this will be a shorter initial session]</w:t>
            </w:r>
          </w:p>
          <w:p w14:paraId="1B705B94" w14:textId="793D7BF2" w:rsidR="00A57A29" w:rsidRPr="00D72264" w:rsidRDefault="00A57A29" w:rsidP="00D00B31">
            <w:pPr>
              <w:tabs>
                <w:tab w:val="left" w:pos="720"/>
              </w:tabs>
              <w:rPr>
                <w:rFonts w:ascii="Arial" w:hAnsi="Arial" w:cs="Arial"/>
              </w:rPr>
            </w:pPr>
          </w:p>
        </w:tc>
        <w:tc>
          <w:tcPr>
            <w:tcW w:w="3118" w:type="dxa"/>
            <w:tcBorders>
              <w:top w:val="single" w:sz="8" w:space="0" w:color="000000"/>
              <w:left w:val="single" w:sz="8" w:space="0" w:color="000000"/>
              <w:bottom w:val="single" w:sz="8" w:space="0" w:color="000000"/>
              <w:right w:val="single" w:sz="8" w:space="0" w:color="000000"/>
            </w:tcBorders>
          </w:tcPr>
          <w:p w14:paraId="4075EE5E" w14:textId="77777777" w:rsidR="00A57A29" w:rsidRPr="00D72264" w:rsidRDefault="00A57A29" w:rsidP="00795FE6">
            <w:pPr>
              <w:autoSpaceDE w:val="0"/>
              <w:autoSpaceDN w:val="0"/>
              <w:rPr>
                <w:rFonts w:ascii="Arial" w:hAnsi="Arial" w:cs="Arial"/>
              </w:rPr>
            </w:pPr>
          </w:p>
          <w:p w14:paraId="07466F6F" w14:textId="21F4E507" w:rsidR="00A57A29" w:rsidRDefault="00A57A29" w:rsidP="00795FE6">
            <w:pPr>
              <w:autoSpaceDE w:val="0"/>
              <w:autoSpaceDN w:val="0"/>
              <w:rPr>
                <w:rFonts w:ascii="Arial" w:hAnsi="Arial" w:cs="Arial"/>
              </w:rPr>
            </w:pPr>
            <w:r w:rsidRPr="00D72264">
              <w:rPr>
                <w:rFonts w:ascii="Arial" w:hAnsi="Arial" w:cs="Arial"/>
              </w:rPr>
              <w:t>General introductions</w:t>
            </w:r>
            <w:r w:rsidR="00907094">
              <w:rPr>
                <w:rFonts w:ascii="Arial" w:hAnsi="Arial" w:cs="Arial"/>
              </w:rPr>
              <w:br/>
              <w:t>Learning objectives</w:t>
            </w:r>
            <w:r w:rsidR="00907094">
              <w:rPr>
                <w:rFonts w:ascii="Arial" w:hAnsi="Arial" w:cs="Arial"/>
              </w:rPr>
              <w:br/>
              <w:t>Requirements</w:t>
            </w:r>
            <w:r w:rsidRPr="00D72264">
              <w:rPr>
                <w:rFonts w:ascii="Arial" w:hAnsi="Arial" w:cs="Arial"/>
              </w:rPr>
              <w:br/>
              <w:t>Brief discussions</w:t>
            </w:r>
          </w:p>
          <w:p w14:paraId="35DC1D88" w14:textId="41A6F962" w:rsidR="0006498F" w:rsidRDefault="0006498F" w:rsidP="00795FE6">
            <w:pPr>
              <w:autoSpaceDE w:val="0"/>
              <w:autoSpaceDN w:val="0"/>
              <w:rPr>
                <w:rFonts w:ascii="Arial" w:hAnsi="Arial" w:cs="Arial"/>
              </w:rPr>
            </w:pPr>
            <w:r>
              <w:rPr>
                <w:rFonts w:ascii="Arial" w:hAnsi="Arial" w:cs="Arial"/>
              </w:rPr>
              <w:t>Main journals in the field.</w:t>
            </w:r>
          </w:p>
          <w:p w14:paraId="5865B2B6" w14:textId="39425AED" w:rsidR="0006498F" w:rsidRPr="00D72264" w:rsidRDefault="0006498F" w:rsidP="00795FE6">
            <w:pPr>
              <w:autoSpaceDE w:val="0"/>
              <w:autoSpaceDN w:val="0"/>
              <w:rPr>
                <w:rFonts w:ascii="Arial" w:hAnsi="Arial" w:cs="Arial"/>
              </w:rPr>
            </w:pPr>
            <w:r>
              <w:rPr>
                <w:rFonts w:ascii="Arial" w:hAnsi="Arial" w:cs="Arial"/>
              </w:rPr>
              <w:t>Main primary source material.</w:t>
            </w:r>
          </w:p>
          <w:p w14:paraId="342D9C4A" w14:textId="77777777" w:rsidR="00A57A29" w:rsidRPr="00D72264" w:rsidRDefault="00A57A29" w:rsidP="00795FE6">
            <w:pPr>
              <w:autoSpaceDE w:val="0"/>
              <w:autoSpaceDN w:val="0"/>
              <w:rPr>
                <w:rFonts w:ascii="Arial" w:hAnsi="Arial" w:cs="Arial"/>
              </w:rPr>
            </w:pPr>
          </w:p>
        </w:tc>
        <w:tc>
          <w:tcPr>
            <w:tcW w:w="1818" w:type="dxa"/>
            <w:tcBorders>
              <w:top w:val="single" w:sz="8" w:space="0" w:color="000000"/>
              <w:left w:val="single" w:sz="8" w:space="0" w:color="000000"/>
              <w:bottom w:val="single" w:sz="8" w:space="0" w:color="000000"/>
              <w:right w:val="single" w:sz="8" w:space="0" w:color="000000"/>
            </w:tcBorders>
          </w:tcPr>
          <w:p w14:paraId="54D187BE" w14:textId="77777777" w:rsidR="00A57A29" w:rsidRPr="00D72264" w:rsidRDefault="00A57A29" w:rsidP="00795FE6">
            <w:pPr>
              <w:autoSpaceDE w:val="0"/>
              <w:autoSpaceDN w:val="0"/>
              <w:rPr>
                <w:rFonts w:ascii="Arial" w:hAnsi="Arial" w:cs="Arial"/>
              </w:rPr>
            </w:pPr>
          </w:p>
        </w:tc>
      </w:tr>
    </w:tbl>
    <w:p w14:paraId="1D205DBF" w14:textId="5085D4D2" w:rsidR="00907094" w:rsidRDefault="00907094"/>
    <w:tbl>
      <w:tblPr>
        <w:tblW w:w="1145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818"/>
      </w:tblGrid>
      <w:tr w:rsidR="0006498F" w:rsidRPr="00D72264" w14:paraId="19436BF7" w14:textId="77777777" w:rsidTr="00F41997">
        <w:trPr>
          <w:trHeight w:val="1745"/>
        </w:trPr>
        <w:tc>
          <w:tcPr>
            <w:tcW w:w="1720" w:type="dxa"/>
            <w:tcBorders>
              <w:top w:val="single" w:sz="8" w:space="0" w:color="000000"/>
              <w:left w:val="single" w:sz="8" w:space="0" w:color="000000"/>
              <w:bottom w:val="single" w:sz="8" w:space="0" w:color="000000"/>
              <w:right w:val="nil"/>
            </w:tcBorders>
          </w:tcPr>
          <w:p w14:paraId="71C7CAE7" w14:textId="77777777" w:rsidR="0006498F" w:rsidRPr="00D72264" w:rsidRDefault="0006498F" w:rsidP="00B46CF3">
            <w:pPr>
              <w:rPr>
                <w:rFonts w:ascii="Arial" w:hAnsi="Arial" w:cs="Arial"/>
              </w:rPr>
            </w:pPr>
          </w:p>
          <w:p w14:paraId="18C0013F" w14:textId="331AAFD2" w:rsidR="0006498F" w:rsidRPr="00D72264" w:rsidRDefault="0006498F" w:rsidP="00B46CF3">
            <w:pPr>
              <w:rPr>
                <w:rFonts w:ascii="Arial" w:hAnsi="Arial" w:cs="Arial"/>
              </w:rPr>
            </w:pPr>
            <w:r w:rsidRPr="00D72264">
              <w:rPr>
                <w:rFonts w:ascii="Arial" w:hAnsi="Arial" w:cs="Arial"/>
              </w:rPr>
              <w:t xml:space="preserve">WEEK </w:t>
            </w:r>
            <w:r w:rsidR="00143AE3">
              <w:rPr>
                <w:rFonts w:ascii="Arial" w:hAnsi="Arial" w:cs="Arial"/>
              </w:rPr>
              <w:t>2</w:t>
            </w:r>
          </w:p>
          <w:p w14:paraId="18FC9525" w14:textId="6B2745E8" w:rsidR="0006498F" w:rsidRPr="00D72264" w:rsidRDefault="00143AE3" w:rsidP="00B43047">
            <w:pPr>
              <w:rPr>
                <w:rFonts w:ascii="Arial" w:hAnsi="Arial" w:cs="Arial"/>
              </w:rPr>
            </w:pPr>
            <w:r>
              <w:rPr>
                <w:rFonts w:ascii="Arial" w:hAnsi="Arial" w:cs="Arial"/>
              </w:rPr>
              <w:t>Tue./Thur</w:t>
            </w:r>
            <w:r w:rsidR="0006498F">
              <w:rPr>
                <w:rFonts w:ascii="Arial" w:hAnsi="Arial" w:cs="Arial"/>
              </w:rPr>
              <w:t xml:space="preserve">. </w:t>
            </w:r>
            <w:r w:rsidR="0006498F" w:rsidRPr="00D72264">
              <w:rPr>
                <w:rFonts w:ascii="Arial" w:hAnsi="Arial" w:cs="Arial"/>
              </w:rPr>
              <w:br/>
              <w:t>Jan.</w:t>
            </w:r>
            <w:r w:rsidR="0006498F">
              <w:rPr>
                <w:rFonts w:ascii="Arial" w:hAnsi="Arial" w:cs="Arial"/>
              </w:rPr>
              <w:t xml:space="preserve"> 1</w:t>
            </w:r>
            <w:r w:rsidR="00B43047">
              <w:rPr>
                <w:rFonts w:ascii="Arial" w:hAnsi="Arial" w:cs="Arial"/>
              </w:rPr>
              <w:t>4</w:t>
            </w:r>
            <w:r>
              <w:rPr>
                <w:rFonts w:ascii="Arial" w:hAnsi="Arial" w:cs="Arial"/>
              </w:rPr>
              <w:t xml:space="preserve"> &amp; 1</w:t>
            </w:r>
            <w:r w:rsidR="00B43047">
              <w:rPr>
                <w:rFonts w:ascii="Arial" w:hAnsi="Arial" w:cs="Arial"/>
              </w:rPr>
              <w:t>6</w:t>
            </w:r>
            <w:r>
              <w:rPr>
                <w:rFonts w:ascii="Arial" w:hAnsi="Arial" w:cs="Arial"/>
              </w:rPr>
              <w:t xml:space="preserve"> </w:t>
            </w:r>
          </w:p>
        </w:tc>
        <w:tc>
          <w:tcPr>
            <w:tcW w:w="4801" w:type="dxa"/>
            <w:tcBorders>
              <w:top w:val="single" w:sz="8" w:space="0" w:color="000000"/>
              <w:left w:val="single" w:sz="8" w:space="0" w:color="000000"/>
              <w:bottom w:val="single" w:sz="8" w:space="0" w:color="000000"/>
              <w:right w:val="nil"/>
            </w:tcBorders>
          </w:tcPr>
          <w:p w14:paraId="2CF27C51" w14:textId="77777777" w:rsidR="0006498F" w:rsidRPr="00D72264" w:rsidRDefault="0006498F" w:rsidP="00B46CF3">
            <w:pPr>
              <w:rPr>
                <w:rFonts w:ascii="Arial" w:hAnsi="Arial" w:cs="Arial"/>
              </w:rPr>
            </w:pPr>
          </w:p>
          <w:p w14:paraId="7A861FF2" w14:textId="3EB31119" w:rsidR="0006498F" w:rsidRPr="00D72264" w:rsidRDefault="003B4234" w:rsidP="00B46CF3">
            <w:pPr>
              <w:rPr>
                <w:rFonts w:ascii="Arial" w:hAnsi="Arial" w:cs="Arial"/>
                <w:u w:val="single"/>
              </w:rPr>
            </w:pPr>
            <w:r w:rsidRPr="003B4234">
              <w:rPr>
                <w:rFonts w:cs="Arial"/>
                <w:b/>
                <w:sz w:val="24"/>
                <w:szCs w:val="24"/>
              </w:rPr>
              <w:t>Overview - the U.S. in World Affairs in the 21</w:t>
            </w:r>
            <w:r w:rsidRPr="003B4234">
              <w:rPr>
                <w:rFonts w:cs="Arial"/>
                <w:b/>
                <w:sz w:val="24"/>
                <w:szCs w:val="24"/>
                <w:vertAlign w:val="superscript"/>
              </w:rPr>
              <w:t>st</w:t>
            </w:r>
            <w:r w:rsidRPr="003B4234">
              <w:rPr>
                <w:rFonts w:cs="Arial"/>
                <w:b/>
                <w:sz w:val="24"/>
                <w:szCs w:val="24"/>
              </w:rPr>
              <w:t xml:space="preserve"> century: fro</w:t>
            </w:r>
            <w:r w:rsidR="00A8448E">
              <w:rPr>
                <w:rFonts w:cs="Arial"/>
                <w:b/>
                <w:sz w:val="24"/>
                <w:szCs w:val="24"/>
              </w:rPr>
              <w:t>m the ‘unipolar</w:t>
            </w:r>
            <w:r w:rsidRPr="003B4234">
              <w:rPr>
                <w:rFonts w:cs="Arial"/>
                <w:b/>
                <w:sz w:val="24"/>
                <w:szCs w:val="24"/>
              </w:rPr>
              <w:t xml:space="preserve"> moment’ to the pivot to Asia.</w:t>
            </w:r>
            <w:r w:rsidRPr="003B4234">
              <w:rPr>
                <w:rFonts w:cs="Arial"/>
                <w:b/>
                <w:sz w:val="24"/>
                <w:szCs w:val="24"/>
              </w:rPr>
              <w:br/>
            </w:r>
            <w:r w:rsidR="0006498F" w:rsidRPr="00D72264">
              <w:rPr>
                <w:rFonts w:ascii="Arial" w:hAnsi="Arial" w:cs="Arial"/>
                <w:u w:val="single"/>
              </w:rPr>
              <w:br/>
              <w:t>Required Reading (select 60-70pp</w:t>
            </w:r>
            <w:r w:rsidR="0006498F" w:rsidRPr="00A37736">
              <w:rPr>
                <w:rFonts w:ascii="Arial" w:hAnsi="Arial" w:cs="Arial"/>
                <w:u w:val="single"/>
              </w:rPr>
              <w:t>.)</w:t>
            </w:r>
            <w:r w:rsidR="00BF2758" w:rsidRPr="00A37736">
              <w:rPr>
                <w:rFonts w:ascii="Arial" w:hAnsi="Arial" w:cs="Arial"/>
                <w:u w:val="single"/>
              </w:rPr>
              <w:t xml:space="preserve"> plus one relevant additional article </w:t>
            </w:r>
            <w:r w:rsidR="00BD35CD" w:rsidRPr="00BD35CD">
              <w:rPr>
                <w:rFonts w:ascii="Arial" w:hAnsi="Arial" w:cs="Arial"/>
                <w:b/>
                <w:u w:val="single"/>
              </w:rPr>
              <w:t xml:space="preserve">on Obama’s foreign policy </w:t>
            </w:r>
            <w:r w:rsidR="00BF2758" w:rsidRPr="00A37736">
              <w:rPr>
                <w:rFonts w:ascii="Arial" w:hAnsi="Arial" w:cs="Arial"/>
                <w:u w:val="single"/>
              </w:rPr>
              <w:t>to be discovered by students</w:t>
            </w:r>
            <w:r w:rsidR="0006498F" w:rsidRPr="00D72264">
              <w:rPr>
                <w:rFonts w:ascii="Arial" w:hAnsi="Arial" w:cs="Arial"/>
                <w:u w:val="single"/>
              </w:rPr>
              <w:t>:</w:t>
            </w:r>
            <w:r w:rsidR="00F74250">
              <w:rPr>
                <w:rFonts w:ascii="Arial" w:hAnsi="Arial" w:cs="Arial"/>
                <w:u w:val="single"/>
              </w:rPr>
              <w:br/>
            </w:r>
            <w:r w:rsidR="00F74250">
              <w:rPr>
                <w:rFonts w:ascii="Arial" w:hAnsi="Arial" w:cs="Arial"/>
                <w:u w:val="single"/>
              </w:rPr>
              <w:br/>
              <w:t>A</w:t>
            </w:r>
            <w:r w:rsidR="003D1BFD">
              <w:rPr>
                <w:rFonts w:ascii="Arial" w:hAnsi="Arial" w:cs="Arial"/>
                <w:u w:val="single"/>
              </w:rPr>
              <w:t>rticles can be downloaded from the net:</w:t>
            </w:r>
          </w:p>
          <w:p w14:paraId="44EDFC2C" w14:textId="6A968D76" w:rsidR="00C7388A" w:rsidRDefault="00F36236" w:rsidP="0006498F">
            <w:pPr>
              <w:rPr>
                <w:rFonts w:ascii="Arial" w:hAnsi="Arial" w:cs="Arial"/>
              </w:rPr>
            </w:pPr>
            <w:r>
              <w:rPr>
                <w:rFonts w:ascii="Arial" w:hAnsi="Arial" w:cs="Arial"/>
              </w:rPr>
              <w:t xml:space="preserve">Nye, Joseph S, Jr., “The Future of American Power,” </w:t>
            </w:r>
            <w:r w:rsidRPr="00BD35CD">
              <w:rPr>
                <w:rFonts w:ascii="Arial" w:hAnsi="Arial" w:cs="Arial"/>
                <w:i/>
              </w:rPr>
              <w:t>Foreign Affairs</w:t>
            </w:r>
            <w:r>
              <w:rPr>
                <w:rFonts w:ascii="Arial" w:hAnsi="Arial" w:cs="Arial"/>
              </w:rPr>
              <w:t>, Vol.89/6 (Nov./Dec., 2010), pp.2-12.</w:t>
            </w:r>
          </w:p>
          <w:p w14:paraId="039005E8" w14:textId="389977B7" w:rsidR="008014AE" w:rsidRDefault="008014AE" w:rsidP="0006498F">
            <w:pPr>
              <w:rPr>
                <w:rFonts w:ascii="Arial" w:hAnsi="Arial" w:cs="Arial"/>
              </w:rPr>
            </w:pPr>
            <w:r>
              <w:rPr>
                <w:rFonts w:ascii="Arial" w:hAnsi="Arial" w:cs="Arial"/>
              </w:rPr>
              <w:t>Krauthammer, Charles, “The Uni</w:t>
            </w:r>
            <w:r w:rsidR="00EF4AF5">
              <w:rPr>
                <w:rFonts w:ascii="Arial" w:hAnsi="Arial" w:cs="Arial"/>
              </w:rPr>
              <w:t xml:space="preserve">polar </w:t>
            </w:r>
            <w:r>
              <w:rPr>
                <w:rFonts w:ascii="Arial" w:hAnsi="Arial" w:cs="Arial"/>
              </w:rPr>
              <w:t>Moment</w:t>
            </w:r>
            <w:r w:rsidR="00EF4AF5">
              <w:rPr>
                <w:rFonts w:ascii="Arial" w:hAnsi="Arial" w:cs="Arial"/>
              </w:rPr>
              <w:t xml:space="preserve"> Revisited,</w:t>
            </w:r>
            <w:r>
              <w:rPr>
                <w:rFonts w:ascii="Arial" w:hAnsi="Arial" w:cs="Arial"/>
              </w:rPr>
              <w:t>”</w:t>
            </w:r>
            <w:r w:rsidR="00EF4AF5">
              <w:rPr>
                <w:rFonts w:ascii="Arial" w:hAnsi="Arial" w:cs="Arial"/>
              </w:rPr>
              <w:t xml:space="preserve"> </w:t>
            </w:r>
            <w:r w:rsidR="00EF4AF5" w:rsidRPr="00EF4AF5">
              <w:rPr>
                <w:rFonts w:ascii="Arial" w:hAnsi="Arial" w:cs="Arial"/>
                <w:i/>
              </w:rPr>
              <w:t>National Interest</w:t>
            </w:r>
            <w:r w:rsidR="00EF4AF5">
              <w:rPr>
                <w:rFonts w:ascii="Arial" w:hAnsi="Arial" w:cs="Arial"/>
              </w:rPr>
              <w:t xml:space="preserve"> 70 (winter 2002), pp.5-17.</w:t>
            </w:r>
          </w:p>
          <w:p w14:paraId="6CF88151" w14:textId="388E0826" w:rsidR="00CE31CE" w:rsidRDefault="00356CAC" w:rsidP="0006498F">
            <w:pPr>
              <w:rPr>
                <w:rFonts w:ascii="Arial" w:hAnsi="Arial" w:cs="Arial"/>
              </w:rPr>
            </w:pPr>
            <w:r>
              <w:rPr>
                <w:rFonts w:ascii="Arial" w:hAnsi="Arial" w:cs="Arial"/>
              </w:rPr>
              <w:t xml:space="preserve">Rice, </w:t>
            </w:r>
            <w:r w:rsidR="00A8448E">
              <w:rPr>
                <w:rFonts w:ascii="Arial" w:hAnsi="Arial" w:cs="Arial"/>
              </w:rPr>
              <w:t xml:space="preserve">Condoleezza, </w:t>
            </w:r>
            <w:r w:rsidR="00B214AC">
              <w:rPr>
                <w:rFonts w:ascii="Arial" w:hAnsi="Arial" w:cs="Arial"/>
              </w:rPr>
              <w:t xml:space="preserve">“Promoting the National Interest,” </w:t>
            </w:r>
            <w:r w:rsidR="00B214AC" w:rsidRPr="00BD35CD">
              <w:rPr>
                <w:rFonts w:ascii="Arial" w:hAnsi="Arial" w:cs="Arial"/>
                <w:i/>
              </w:rPr>
              <w:t>Foreign Affairs</w:t>
            </w:r>
            <w:r w:rsidR="00B214AC">
              <w:rPr>
                <w:rFonts w:ascii="Arial" w:hAnsi="Arial" w:cs="Arial"/>
              </w:rPr>
              <w:t xml:space="preserve"> 79/1 (</w:t>
            </w:r>
            <w:r w:rsidR="00BD35CD">
              <w:rPr>
                <w:rFonts w:ascii="Arial" w:hAnsi="Arial" w:cs="Arial"/>
              </w:rPr>
              <w:t xml:space="preserve">Jan/Feb. 2000)  &amp;  </w:t>
            </w:r>
            <w:r w:rsidR="00A8448E">
              <w:rPr>
                <w:rFonts w:ascii="Arial" w:hAnsi="Arial" w:cs="Arial"/>
              </w:rPr>
              <w:t xml:space="preserve">“Rethinking the National Interest: American Realism for a New World,” </w:t>
            </w:r>
            <w:r w:rsidR="00A8448E" w:rsidRPr="00BD35CD">
              <w:rPr>
                <w:rFonts w:ascii="Arial" w:hAnsi="Arial" w:cs="Arial"/>
                <w:i/>
              </w:rPr>
              <w:t xml:space="preserve">Foreign </w:t>
            </w:r>
            <w:r w:rsidR="00A8448E" w:rsidRPr="00BD35CD">
              <w:rPr>
                <w:rFonts w:ascii="Arial" w:hAnsi="Arial" w:cs="Arial"/>
                <w:i/>
              </w:rPr>
              <w:lastRenderedPageBreak/>
              <w:t>Affairs</w:t>
            </w:r>
            <w:r w:rsidR="00A8448E">
              <w:rPr>
                <w:rFonts w:ascii="Arial" w:hAnsi="Arial" w:cs="Arial"/>
              </w:rPr>
              <w:t xml:space="preserve"> (July/August 2008).</w:t>
            </w:r>
          </w:p>
          <w:p w14:paraId="184C5398" w14:textId="75A1FB94" w:rsidR="00CE31CE" w:rsidRDefault="005A2910" w:rsidP="0006498F">
            <w:pPr>
              <w:rPr>
                <w:rFonts w:ascii="Arial" w:hAnsi="Arial" w:cs="Arial"/>
              </w:rPr>
            </w:pPr>
            <w:r>
              <w:rPr>
                <w:rFonts w:ascii="Arial" w:hAnsi="Arial" w:cs="Arial"/>
              </w:rPr>
              <w:t xml:space="preserve">Fukuyama, </w:t>
            </w:r>
            <w:r w:rsidR="00356CAC">
              <w:rPr>
                <w:rFonts w:ascii="Arial" w:hAnsi="Arial" w:cs="Arial"/>
              </w:rPr>
              <w:t>Francis, “The End of H</w:t>
            </w:r>
            <w:r>
              <w:rPr>
                <w:rFonts w:ascii="Arial" w:hAnsi="Arial" w:cs="Arial"/>
              </w:rPr>
              <w:t>istory</w:t>
            </w:r>
            <w:r w:rsidR="00356CAC">
              <w:rPr>
                <w:rFonts w:ascii="Arial" w:hAnsi="Arial" w:cs="Arial"/>
              </w:rPr>
              <w:t xml:space="preserve">?” </w:t>
            </w:r>
            <w:r w:rsidR="00356CAC" w:rsidRPr="00356CAC">
              <w:rPr>
                <w:rFonts w:ascii="Arial" w:hAnsi="Arial" w:cs="Arial"/>
                <w:i/>
              </w:rPr>
              <w:t>National Interest</w:t>
            </w:r>
            <w:r w:rsidR="00356CAC">
              <w:rPr>
                <w:rFonts w:ascii="Arial" w:hAnsi="Arial" w:cs="Arial"/>
              </w:rPr>
              <w:t xml:space="preserve"> (summer 1989), pp.3-18.</w:t>
            </w:r>
          </w:p>
          <w:p w14:paraId="0684700B" w14:textId="44227BFB" w:rsidR="0006498F" w:rsidRPr="00D72264" w:rsidRDefault="005A2910" w:rsidP="003D1BFD">
            <w:pPr>
              <w:rPr>
                <w:rFonts w:ascii="Arial" w:hAnsi="Arial" w:cs="Arial"/>
              </w:rPr>
            </w:pPr>
            <w:r>
              <w:rPr>
                <w:rFonts w:ascii="Arial" w:hAnsi="Arial" w:cs="Arial"/>
              </w:rPr>
              <w:t>Huntington,</w:t>
            </w:r>
            <w:r w:rsidR="009B4A94">
              <w:rPr>
                <w:rFonts w:ascii="Arial" w:hAnsi="Arial" w:cs="Arial"/>
              </w:rPr>
              <w:t xml:space="preserve"> Samuel, “</w:t>
            </w:r>
            <w:r w:rsidR="003D1BFD">
              <w:rPr>
                <w:rFonts w:ascii="Arial" w:hAnsi="Arial" w:cs="Arial"/>
              </w:rPr>
              <w:t>The clash of civilizations,</w:t>
            </w:r>
            <w:r w:rsidR="009B4A94">
              <w:rPr>
                <w:rFonts w:ascii="Arial" w:hAnsi="Arial" w:cs="Arial"/>
              </w:rPr>
              <w:t xml:space="preserve">” </w:t>
            </w:r>
            <w:r w:rsidR="003D1BFD" w:rsidRPr="003D1BFD">
              <w:rPr>
                <w:rFonts w:ascii="Arial" w:hAnsi="Arial"/>
                <w:i/>
              </w:rPr>
              <w:t>Foreign Affairs</w:t>
            </w:r>
            <w:r w:rsidR="003D1BFD">
              <w:rPr>
                <w:rFonts w:ascii="Arial" w:hAnsi="Arial"/>
              </w:rPr>
              <w:t>, 72/3 (summer, 1993).</w:t>
            </w:r>
            <w:r w:rsidR="003D1BFD">
              <w:rPr>
                <w:rFonts w:ascii="Arial" w:hAnsi="Arial"/>
              </w:rPr>
              <w:br/>
            </w:r>
          </w:p>
        </w:tc>
        <w:tc>
          <w:tcPr>
            <w:tcW w:w="3118" w:type="dxa"/>
            <w:tcBorders>
              <w:top w:val="single" w:sz="8" w:space="0" w:color="000000"/>
              <w:left w:val="single" w:sz="8" w:space="0" w:color="000000"/>
              <w:bottom w:val="single" w:sz="8" w:space="0" w:color="000000"/>
              <w:right w:val="single" w:sz="8" w:space="0" w:color="000000"/>
            </w:tcBorders>
          </w:tcPr>
          <w:p w14:paraId="21CB037B" w14:textId="77777777" w:rsidR="0006498F" w:rsidRPr="00D72264" w:rsidRDefault="0006498F" w:rsidP="00B46CF3">
            <w:pPr>
              <w:autoSpaceDE w:val="0"/>
              <w:autoSpaceDN w:val="0"/>
              <w:rPr>
                <w:rFonts w:ascii="Arial" w:hAnsi="Arial" w:cs="Arial"/>
              </w:rPr>
            </w:pPr>
          </w:p>
          <w:p w14:paraId="0EFDD213" w14:textId="5EAE8189" w:rsidR="0006498F" w:rsidRDefault="003B4234" w:rsidP="0006498F">
            <w:pPr>
              <w:rPr>
                <w:rFonts w:ascii="Arial" w:hAnsi="Arial" w:cs="Arial"/>
              </w:rPr>
            </w:pPr>
            <w:r>
              <w:rPr>
                <w:rFonts w:ascii="Arial" w:hAnsi="Arial" w:cs="Arial"/>
              </w:rPr>
              <w:t>Lecture</w:t>
            </w:r>
            <w:r w:rsidR="00926F99">
              <w:rPr>
                <w:rFonts w:ascii="Arial" w:hAnsi="Arial" w:cs="Arial"/>
              </w:rPr>
              <w:br/>
            </w:r>
            <w:r>
              <w:rPr>
                <w:rFonts w:ascii="Arial" w:hAnsi="Arial" w:cs="Arial"/>
              </w:rPr>
              <w:br/>
              <w:t>Discussion of the main issues under consideration</w:t>
            </w:r>
          </w:p>
          <w:p w14:paraId="1038B312" w14:textId="6A3A6E83" w:rsidR="00926F99" w:rsidRDefault="00926F99" w:rsidP="0006498F">
            <w:pPr>
              <w:rPr>
                <w:rFonts w:ascii="Arial" w:hAnsi="Arial" w:cs="Arial"/>
              </w:rPr>
            </w:pPr>
            <w:r>
              <w:rPr>
                <w:rFonts w:ascii="Arial" w:hAnsi="Arial" w:cs="Arial"/>
              </w:rPr>
              <w:t>Discussion of your reading</w:t>
            </w:r>
          </w:p>
          <w:p w14:paraId="34030205" w14:textId="72713B27" w:rsidR="005A2910" w:rsidRDefault="005A2910" w:rsidP="0006498F">
            <w:pPr>
              <w:rPr>
                <w:rFonts w:ascii="Arial" w:hAnsi="Arial" w:cs="Arial"/>
              </w:rPr>
            </w:pPr>
            <w:r>
              <w:rPr>
                <w:rFonts w:ascii="Arial" w:hAnsi="Arial" w:cs="Arial"/>
              </w:rPr>
              <w:t>Student presentation</w:t>
            </w:r>
          </w:p>
          <w:p w14:paraId="3A70CC30" w14:textId="77777777" w:rsidR="0006498F" w:rsidRDefault="0006498F" w:rsidP="0006498F">
            <w:pPr>
              <w:rPr>
                <w:rFonts w:ascii="Arial" w:hAnsi="Arial" w:cs="Arial"/>
              </w:rPr>
            </w:pPr>
          </w:p>
          <w:p w14:paraId="4BE1F0B5" w14:textId="77777777" w:rsidR="0006498F" w:rsidRPr="00D72264" w:rsidRDefault="0006498F" w:rsidP="0006498F">
            <w:pPr>
              <w:rPr>
                <w:rFonts w:ascii="Arial" w:hAnsi="Arial" w:cs="Arial"/>
              </w:rPr>
            </w:pPr>
          </w:p>
          <w:p w14:paraId="3C833AA0" w14:textId="77777777" w:rsidR="0006498F" w:rsidRPr="00D72264" w:rsidRDefault="0006498F" w:rsidP="0006498F">
            <w:pPr>
              <w:autoSpaceDE w:val="0"/>
              <w:autoSpaceDN w:val="0"/>
              <w:rPr>
                <w:rFonts w:ascii="Arial" w:hAnsi="Arial" w:cs="Arial"/>
              </w:rPr>
            </w:pPr>
          </w:p>
        </w:tc>
        <w:tc>
          <w:tcPr>
            <w:tcW w:w="1818" w:type="dxa"/>
            <w:tcBorders>
              <w:top w:val="single" w:sz="8" w:space="0" w:color="000000"/>
              <w:left w:val="single" w:sz="8" w:space="0" w:color="000000"/>
              <w:bottom w:val="single" w:sz="8" w:space="0" w:color="000000"/>
              <w:right w:val="single" w:sz="8" w:space="0" w:color="000000"/>
            </w:tcBorders>
          </w:tcPr>
          <w:p w14:paraId="116CE2BF" w14:textId="77777777" w:rsidR="0006498F" w:rsidRPr="00D72264" w:rsidRDefault="0006498F" w:rsidP="00B46CF3">
            <w:pPr>
              <w:autoSpaceDE w:val="0"/>
              <w:autoSpaceDN w:val="0"/>
              <w:rPr>
                <w:rFonts w:ascii="Arial" w:hAnsi="Arial" w:cs="Arial"/>
              </w:rPr>
            </w:pPr>
          </w:p>
        </w:tc>
      </w:tr>
    </w:tbl>
    <w:p w14:paraId="04D90B3A" w14:textId="77777777" w:rsidR="00BF2758" w:rsidRDefault="00BF2758"/>
    <w:p w14:paraId="4FD305B7" w14:textId="159068B8" w:rsidR="00A57A29" w:rsidRDefault="00A57A29"/>
    <w:tbl>
      <w:tblPr>
        <w:tblW w:w="1154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908"/>
      </w:tblGrid>
      <w:tr w:rsidR="00A57A29" w:rsidRPr="00D72264" w14:paraId="4397A33D" w14:textId="77777777" w:rsidTr="008744DC">
        <w:trPr>
          <w:trHeight w:val="904"/>
        </w:trPr>
        <w:tc>
          <w:tcPr>
            <w:tcW w:w="1720" w:type="dxa"/>
            <w:tcBorders>
              <w:top w:val="single" w:sz="8" w:space="0" w:color="000000"/>
              <w:left w:val="single" w:sz="8" w:space="0" w:color="000000"/>
              <w:bottom w:val="single" w:sz="8" w:space="0" w:color="000000"/>
              <w:right w:val="nil"/>
            </w:tcBorders>
          </w:tcPr>
          <w:p w14:paraId="7DB91A6F" w14:textId="52B8E852" w:rsidR="00A57A29" w:rsidRPr="00D72264" w:rsidRDefault="0006498F" w:rsidP="00795FE6">
            <w:pPr>
              <w:rPr>
                <w:rFonts w:ascii="Arial" w:hAnsi="Arial" w:cs="Arial"/>
              </w:rPr>
            </w:pPr>
            <w:r>
              <w:rPr>
                <w:rFonts w:ascii="Arial" w:hAnsi="Arial" w:cs="Arial"/>
              </w:rPr>
              <w:br/>
              <w:t>WEEK 3</w:t>
            </w:r>
          </w:p>
          <w:p w14:paraId="4138216A" w14:textId="32DF99B8" w:rsidR="00A57A29" w:rsidRPr="00D72264" w:rsidRDefault="00BF2758" w:rsidP="00832953">
            <w:pPr>
              <w:rPr>
                <w:rFonts w:ascii="Arial" w:hAnsi="Arial" w:cs="Arial"/>
              </w:rPr>
            </w:pPr>
            <w:r>
              <w:rPr>
                <w:rFonts w:ascii="Arial" w:hAnsi="Arial" w:cs="Arial"/>
              </w:rPr>
              <w:t xml:space="preserve">Tue &amp; </w:t>
            </w:r>
            <w:proofErr w:type="spellStart"/>
            <w:r>
              <w:rPr>
                <w:rFonts w:ascii="Arial" w:hAnsi="Arial" w:cs="Arial"/>
              </w:rPr>
              <w:t>Thur</w:t>
            </w:r>
            <w:proofErr w:type="spellEnd"/>
            <w:r>
              <w:rPr>
                <w:rFonts w:ascii="Arial" w:hAnsi="Arial" w:cs="Arial"/>
              </w:rPr>
              <w:t>:</w:t>
            </w:r>
            <w:r w:rsidR="00A57A29" w:rsidRPr="00D72264">
              <w:rPr>
                <w:rFonts w:ascii="Arial" w:hAnsi="Arial" w:cs="Arial"/>
              </w:rPr>
              <w:br/>
              <w:t xml:space="preserve">Jan. </w:t>
            </w:r>
            <w:r w:rsidR="0006498F">
              <w:rPr>
                <w:rFonts w:ascii="Arial" w:hAnsi="Arial" w:cs="Arial"/>
              </w:rPr>
              <w:t>2</w:t>
            </w:r>
            <w:r w:rsidR="00832953">
              <w:rPr>
                <w:rFonts w:ascii="Arial" w:hAnsi="Arial" w:cs="Arial"/>
              </w:rPr>
              <w:t>1</w:t>
            </w:r>
            <w:r>
              <w:rPr>
                <w:rFonts w:ascii="Arial" w:hAnsi="Arial" w:cs="Arial"/>
              </w:rPr>
              <w:t xml:space="preserve"> &amp; 2</w:t>
            </w:r>
            <w:r w:rsidR="00832953">
              <w:rPr>
                <w:rFonts w:ascii="Arial" w:hAnsi="Arial" w:cs="Arial"/>
              </w:rPr>
              <w:t>3</w:t>
            </w:r>
            <w:r>
              <w:rPr>
                <w:rFonts w:ascii="Arial" w:hAnsi="Arial" w:cs="Arial"/>
              </w:rPr>
              <w:t xml:space="preserve"> </w:t>
            </w:r>
            <w:r w:rsidR="00A57A29" w:rsidRPr="00D72264">
              <w:rPr>
                <w:rFonts w:ascii="Arial" w:hAnsi="Arial" w:cs="Arial"/>
              </w:rPr>
              <w:t xml:space="preserve">  </w:t>
            </w:r>
          </w:p>
        </w:tc>
        <w:tc>
          <w:tcPr>
            <w:tcW w:w="4801" w:type="dxa"/>
            <w:tcBorders>
              <w:top w:val="single" w:sz="8" w:space="0" w:color="000000"/>
              <w:left w:val="single" w:sz="8" w:space="0" w:color="000000"/>
              <w:bottom w:val="single" w:sz="8" w:space="0" w:color="000000"/>
              <w:right w:val="nil"/>
            </w:tcBorders>
          </w:tcPr>
          <w:p w14:paraId="68C62248" w14:textId="57302559" w:rsidR="00A57A29" w:rsidRDefault="00BF2758" w:rsidP="00832953">
            <w:pPr>
              <w:rPr>
                <w:rFonts w:cs="Arial"/>
                <w:b/>
                <w:sz w:val="24"/>
                <w:szCs w:val="24"/>
              </w:rPr>
            </w:pPr>
            <w:r>
              <w:rPr>
                <w:rFonts w:cs="Arial"/>
                <w:sz w:val="24"/>
                <w:szCs w:val="24"/>
              </w:rPr>
              <w:br/>
            </w:r>
            <w:r w:rsidR="00832953">
              <w:rPr>
                <w:rFonts w:cs="Arial"/>
                <w:b/>
                <w:sz w:val="24"/>
                <w:szCs w:val="24"/>
              </w:rPr>
              <w:t>The Re-Definition of America’s Role in the World (1897-1921): from McKinsey and Theodore Roosevelt to Woodrow Wilson</w:t>
            </w:r>
          </w:p>
          <w:p w14:paraId="5148C49C" w14:textId="7CB2108A" w:rsidR="00A37736" w:rsidRPr="00BF2758" w:rsidRDefault="00A37736" w:rsidP="003D1BFD">
            <w:pPr>
              <w:rPr>
                <w:rFonts w:ascii="Arial" w:hAnsi="Arial" w:cs="Arial"/>
                <w:b/>
                <w:lang w:val="en-GB"/>
              </w:rPr>
            </w:pPr>
            <w:r>
              <w:rPr>
                <w:rFonts w:ascii="Arial" w:hAnsi="Arial" w:cs="Arial"/>
                <w:u w:val="single"/>
              </w:rPr>
              <w:br/>
            </w:r>
            <w:r w:rsidRPr="00D72264">
              <w:rPr>
                <w:rFonts w:ascii="Arial" w:hAnsi="Arial" w:cs="Arial"/>
                <w:u w:val="single"/>
              </w:rPr>
              <w:t>Required Reading (</w:t>
            </w:r>
            <w:r w:rsidR="00000F92">
              <w:rPr>
                <w:rFonts w:ascii="Arial" w:hAnsi="Arial" w:cs="Arial"/>
                <w:u w:val="single"/>
              </w:rPr>
              <w:t>c.</w:t>
            </w:r>
            <w:r w:rsidRPr="00D72264">
              <w:rPr>
                <w:rFonts w:ascii="Arial" w:hAnsi="Arial" w:cs="Arial"/>
                <w:u w:val="single"/>
              </w:rPr>
              <w:t xml:space="preserve"> 60-70pp</w:t>
            </w:r>
            <w:r w:rsidRPr="00A37736">
              <w:rPr>
                <w:rFonts w:ascii="Arial" w:hAnsi="Arial" w:cs="Arial"/>
                <w:u w:val="single"/>
              </w:rPr>
              <w:t>.) plus one relevant additional article to be discovered by students</w:t>
            </w:r>
            <w:r w:rsidRPr="00D72264">
              <w:rPr>
                <w:rFonts w:ascii="Arial" w:hAnsi="Arial" w:cs="Arial"/>
                <w:u w:val="single"/>
              </w:rPr>
              <w:t>:</w:t>
            </w:r>
            <w:r w:rsidR="00000F92">
              <w:rPr>
                <w:rFonts w:ascii="Arial" w:hAnsi="Arial" w:cs="Arial"/>
                <w:u w:val="single"/>
              </w:rPr>
              <w:br/>
            </w:r>
            <w:r w:rsidR="00000F92">
              <w:rPr>
                <w:rFonts w:ascii="Arial" w:hAnsi="Arial" w:cs="Arial"/>
              </w:rPr>
              <w:br/>
            </w:r>
            <w:r w:rsidR="00762BDB">
              <w:rPr>
                <w:rFonts w:ascii="Arial" w:hAnsi="Arial" w:cs="Arial"/>
              </w:rPr>
              <w:t xml:space="preserve">Herring, Chp.8; </w:t>
            </w:r>
            <w:r w:rsidR="00832953">
              <w:rPr>
                <w:rFonts w:ascii="Arial" w:hAnsi="Arial" w:cs="Arial"/>
              </w:rPr>
              <w:t>9; 10</w:t>
            </w:r>
            <w:r w:rsidR="00000F92">
              <w:rPr>
                <w:rFonts w:ascii="Arial" w:hAnsi="Arial" w:cs="Arial"/>
              </w:rPr>
              <w:br/>
            </w:r>
            <w:r w:rsidR="00762BDB" w:rsidRPr="00762BDB">
              <w:rPr>
                <w:rFonts w:ascii="Arial" w:hAnsi="Arial" w:cs="Arial"/>
              </w:rPr>
              <w:t xml:space="preserve">Jones, Chp.1; </w:t>
            </w:r>
            <w:r w:rsidR="00832953">
              <w:rPr>
                <w:rFonts w:ascii="Arial" w:hAnsi="Arial" w:cs="Arial"/>
              </w:rPr>
              <w:t>2, 3-4</w:t>
            </w:r>
            <w:r w:rsidR="00000F92">
              <w:rPr>
                <w:rFonts w:ascii="Arial" w:hAnsi="Arial" w:cs="Arial"/>
              </w:rPr>
              <w:br/>
            </w:r>
            <w:r w:rsidR="00BB558A">
              <w:rPr>
                <w:rFonts w:ascii="Arial" w:hAnsi="Arial" w:cs="Arial"/>
              </w:rPr>
              <w:t xml:space="preserve">Hogan &amp; Paterson, </w:t>
            </w:r>
            <w:proofErr w:type="spellStart"/>
            <w:r w:rsidR="00BB558A">
              <w:rPr>
                <w:rFonts w:ascii="Arial" w:hAnsi="Arial" w:cs="Arial"/>
              </w:rPr>
              <w:t>Chps</w:t>
            </w:r>
            <w:proofErr w:type="spellEnd"/>
            <w:r w:rsidR="00BB558A">
              <w:rPr>
                <w:rFonts w:ascii="Arial" w:hAnsi="Arial" w:cs="Arial"/>
              </w:rPr>
              <w:t xml:space="preserve"> 2 and 3</w:t>
            </w:r>
            <w:r w:rsidR="00832953">
              <w:rPr>
                <w:rFonts w:ascii="Arial" w:hAnsi="Arial" w:cs="Arial"/>
              </w:rPr>
              <w:t xml:space="preserve"> and 4.</w:t>
            </w:r>
          </w:p>
        </w:tc>
        <w:tc>
          <w:tcPr>
            <w:tcW w:w="3118" w:type="dxa"/>
            <w:tcBorders>
              <w:top w:val="single" w:sz="8" w:space="0" w:color="000000"/>
              <w:left w:val="single" w:sz="8" w:space="0" w:color="000000"/>
              <w:bottom w:val="single" w:sz="8" w:space="0" w:color="000000"/>
              <w:right w:val="single" w:sz="8" w:space="0" w:color="000000"/>
            </w:tcBorders>
          </w:tcPr>
          <w:p w14:paraId="6FAB7ED8" w14:textId="77777777" w:rsidR="00A57A29" w:rsidRPr="00D72264" w:rsidRDefault="00A57A29" w:rsidP="00795FE6">
            <w:pPr>
              <w:rPr>
                <w:rFonts w:ascii="Arial" w:hAnsi="Arial" w:cs="Arial"/>
              </w:rPr>
            </w:pPr>
          </w:p>
          <w:p w14:paraId="0F2EE273" w14:textId="77777777" w:rsidR="00BF2758" w:rsidRDefault="00BF2758" w:rsidP="00BF2758">
            <w:pPr>
              <w:rPr>
                <w:rFonts w:ascii="Arial" w:hAnsi="Arial" w:cs="Arial"/>
              </w:rPr>
            </w:pPr>
            <w:r>
              <w:rPr>
                <w:rFonts w:ascii="Arial" w:hAnsi="Arial" w:cs="Arial"/>
              </w:rPr>
              <w:t>Lecture</w:t>
            </w:r>
            <w:r>
              <w:rPr>
                <w:rFonts w:ascii="Arial" w:hAnsi="Arial" w:cs="Arial"/>
              </w:rPr>
              <w:br/>
            </w:r>
            <w:r>
              <w:rPr>
                <w:rFonts w:ascii="Arial" w:hAnsi="Arial" w:cs="Arial"/>
              </w:rPr>
              <w:br/>
              <w:t>Discussion of the main issues under consideration</w:t>
            </w:r>
          </w:p>
          <w:p w14:paraId="14B20E5A" w14:textId="77777777" w:rsidR="00BF2758" w:rsidRDefault="00BF2758" w:rsidP="00BF2758">
            <w:pPr>
              <w:rPr>
                <w:rFonts w:ascii="Arial" w:hAnsi="Arial" w:cs="Arial"/>
              </w:rPr>
            </w:pPr>
            <w:r>
              <w:rPr>
                <w:rFonts w:ascii="Arial" w:hAnsi="Arial" w:cs="Arial"/>
              </w:rPr>
              <w:t>Discussion of your reading</w:t>
            </w:r>
          </w:p>
          <w:p w14:paraId="212E0D12" w14:textId="4B5207D1" w:rsidR="00A57A29" w:rsidRPr="00D72264" w:rsidRDefault="00BF2758" w:rsidP="00BF2758">
            <w:pPr>
              <w:rPr>
                <w:rFonts w:ascii="Arial" w:hAnsi="Arial" w:cs="Arial"/>
              </w:rPr>
            </w:pPr>
            <w:r>
              <w:rPr>
                <w:rFonts w:ascii="Arial" w:hAnsi="Arial" w:cs="Arial"/>
              </w:rPr>
              <w:t>Student presentation</w:t>
            </w:r>
            <w:r w:rsidRPr="00D72264">
              <w:rPr>
                <w:rFonts w:ascii="Arial" w:hAnsi="Arial" w:cs="Arial"/>
              </w:rPr>
              <w:t xml:space="preserve"> </w:t>
            </w:r>
            <w:r w:rsidR="00A57A29" w:rsidRPr="00D72264">
              <w:rPr>
                <w:rFonts w:ascii="Arial" w:hAnsi="Arial" w:cs="Arial"/>
              </w:rPr>
              <w:br/>
            </w:r>
          </w:p>
          <w:p w14:paraId="7EB834E4" w14:textId="77777777" w:rsidR="00A57A29" w:rsidRPr="00D72264" w:rsidRDefault="00A57A29" w:rsidP="00795FE6">
            <w:pPr>
              <w:rPr>
                <w:rFonts w:ascii="Arial" w:hAnsi="Arial" w:cs="Arial"/>
              </w:rPr>
            </w:pPr>
          </w:p>
        </w:tc>
        <w:tc>
          <w:tcPr>
            <w:tcW w:w="1908" w:type="dxa"/>
            <w:tcBorders>
              <w:top w:val="single" w:sz="8" w:space="0" w:color="000000"/>
              <w:left w:val="single" w:sz="8" w:space="0" w:color="000000"/>
              <w:bottom w:val="single" w:sz="8" w:space="0" w:color="000000"/>
              <w:right w:val="single" w:sz="8" w:space="0" w:color="000000"/>
            </w:tcBorders>
          </w:tcPr>
          <w:p w14:paraId="202D8B8E" w14:textId="77777777" w:rsidR="00A57A29" w:rsidRDefault="00A57A29" w:rsidP="00795FE6">
            <w:pPr>
              <w:rPr>
                <w:rFonts w:ascii="Arial" w:hAnsi="Arial" w:cs="Arial"/>
              </w:rPr>
            </w:pPr>
          </w:p>
          <w:p w14:paraId="7BD2085C" w14:textId="0D661C91" w:rsidR="008744DC" w:rsidRPr="00D72264" w:rsidRDefault="008744DC" w:rsidP="00795FE6">
            <w:pPr>
              <w:rPr>
                <w:rFonts w:ascii="Arial" w:hAnsi="Arial" w:cs="Arial"/>
              </w:rPr>
            </w:pPr>
          </w:p>
        </w:tc>
      </w:tr>
    </w:tbl>
    <w:p w14:paraId="2B5E31B4" w14:textId="77777777" w:rsidR="00A57A29" w:rsidRDefault="00A57A29">
      <w:r>
        <w:br/>
      </w:r>
    </w:p>
    <w:tbl>
      <w:tblPr>
        <w:tblW w:w="1154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908"/>
      </w:tblGrid>
      <w:tr w:rsidR="00A57A29" w:rsidRPr="00D72264" w14:paraId="5E884C7E" w14:textId="77777777" w:rsidTr="008744DC">
        <w:trPr>
          <w:trHeight w:val="880"/>
        </w:trPr>
        <w:tc>
          <w:tcPr>
            <w:tcW w:w="1720" w:type="dxa"/>
            <w:tcBorders>
              <w:top w:val="single" w:sz="8" w:space="0" w:color="000000"/>
              <w:left w:val="single" w:sz="8" w:space="0" w:color="000000"/>
              <w:bottom w:val="single" w:sz="8" w:space="0" w:color="000000"/>
              <w:right w:val="nil"/>
            </w:tcBorders>
          </w:tcPr>
          <w:p w14:paraId="57A5985C" w14:textId="57A1378B" w:rsidR="00A57A29" w:rsidRPr="00D72264" w:rsidRDefault="00A6139A" w:rsidP="00795FE6">
            <w:pPr>
              <w:rPr>
                <w:rFonts w:ascii="Arial" w:hAnsi="Arial" w:cs="Arial"/>
              </w:rPr>
            </w:pPr>
            <w:r>
              <w:rPr>
                <w:rFonts w:ascii="Arial" w:hAnsi="Arial" w:cs="Arial"/>
              </w:rPr>
              <w:br/>
              <w:t>WEEK 4</w:t>
            </w:r>
          </w:p>
          <w:p w14:paraId="06D2F6B0" w14:textId="432843BA" w:rsidR="00A57A29" w:rsidRPr="00D72264" w:rsidRDefault="00000F92" w:rsidP="00A6139A">
            <w:pPr>
              <w:rPr>
                <w:rFonts w:ascii="Arial" w:hAnsi="Arial" w:cs="Arial"/>
              </w:rPr>
            </w:pPr>
            <w:r>
              <w:rPr>
                <w:rFonts w:ascii="Arial" w:hAnsi="Arial" w:cs="Arial"/>
              </w:rPr>
              <w:t xml:space="preserve">Tue &amp; </w:t>
            </w:r>
            <w:proofErr w:type="spellStart"/>
            <w:r>
              <w:rPr>
                <w:rFonts w:ascii="Arial" w:hAnsi="Arial" w:cs="Arial"/>
              </w:rPr>
              <w:t>Thur</w:t>
            </w:r>
            <w:proofErr w:type="spellEnd"/>
            <w:r>
              <w:rPr>
                <w:rFonts w:ascii="Arial" w:hAnsi="Arial" w:cs="Arial"/>
              </w:rPr>
              <w:t>:</w:t>
            </w:r>
            <w:r w:rsidR="00A57A29" w:rsidRPr="00D72264">
              <w:rPr>
                <w:rFonts w:ascii="Arial" w:hAnsi="Arial" w:cs="Arial"/>
              </w:rPr>
              <w:br/>
              <w:t>Jan.</w:t>
            </w:r>
            <w:r w:rsidR="0090797C">
              <w:rPr>
                <w:rFonts w:ascii="Arial" w:hAnsi="Arial" w:cs="Arial"/>
              </w:rPr>
              <w:t>28</w:t>
            </w:r>
            <w:r>
              <w:rPr>
                <w:rFonts w:ascii="Arial" w:hAnsi="Arial" w:cs="Arial"/>
              </w:rPr>
              <w:t xml:space="preserve"> &amp; 3</w:t>
            </w:r>
            <w:r w:rsidR="0090797C">
              <w:rPr>
                <w:rFonts w:ascii="Arial" w:hAnsi="Arial" w:cs="Arial"/>
              </w:rPr>
              <w:t>0</w:t>
            </w:r>
          </w:p>
        </w:tc>
        <w:tc>
          <w:tcPr>
            <w:tcW w:w="4801" w:type="dxa"/>
            <w:tcBorders>
              <w:top w:val="single" w:sz="8" w:space="0" w:color="000000"/>
              <w:left w:val="single" w:sz="8" w:space="0" w:color="000000"/>
              <w:bottom w:val="single" w:sz="8" w:space="0" w:color="000000"/>
              <w:right w:val="nil"/>
            </w:tcBorders>
          </w:tcPr>
          <w:p w14:paraId="104E4A69" w14:textId="77777777" w:rsidR="006843E0" w:rsidRDefault="00A57A29" w:rsidP="00832953">
            <w:pPr>
              <w:rPr>
                <w:rFonts w:ascii="Arial" w:hAnsi="Arial" w:cs="Arial"/>
                <w:b/>
              </w:rPr>
            </w:pPr>
            <w:r w:rsidRPr="00D72264">
              <w:rPr>
                <w:rFonts w:ascii="Arial" w:hAnsi="Arial" w:cs="Arial"/>
                <w:b/>
              </w:rPr>
              <w:br/>
            </w:r>
            <w:r w:rsidR="000966B8" w:rsidRPr="000966B8">
              <w:rPr>
                <w:rFonts w:ascii="Arial" w:hAnsi="Arial" w:cs="Arial"/>
                <w:b/>
              </w:rPr>
              <w:t>From ‘Isolationism’ to World Power, 1920s to 1945</w:t>
            </w:r>
          </w:p>
          <w:p w14:paraId="7C5DBA52" w14:textId="4727BC24" w:rsidR="000966B8" w:rsidRDefault="000966B8" w:rsidP="000966B8">
            <w:pPr>
              <w:rPr>
                <w:rFonts w:ascii="Arial" w:hAnsi="Arial" w:cs="Arial"/>
              </w:rPr>
            </w:pPr>
            <w:r>
              <w:rPr>
                <w:rFonts w:ascii="Arial" w:hAnsi="Arial" w:cs="Arial"/>
                <w:u w:val="single"/>
              </w:rPr>
              <w:br/>
            </w:r>
            <w:r w:rsidRPr="00D72264">
              <w:rPr>
                <w:rFonts w:ascii="Arial" w:hAnsi="Arial" w:cs="Arial"/>
                <w:u w:val="single"/>
              </w:rPr>
              <w:t>Required Reading (</w:t>
            </w:r>
            <w:r>
              <w:rPr>
                <w:rFonts w:ascii="Arial" w:hAnsi="Arial" w:cs="Arial"/>
                <w:u w:val="single"/>
              </w:rPr>
              <w:t>c.</w:t>
            </w:r>
            <w:r w:rsidRPr="00D72264">
              <w:rPr>
                <w:rFonts w:ascii="Arial" w:hAnsi="Arial" w:cs="Arial"/>
                <w:u w:val="single"/>
              </w:rPr>
              <w:t xml:space="preserve"> 60-70pp</w:t>
            </w:r>
            <w:r w:rsidRPr="00A37736">
              <w:rPr>
                <w:rFonts w:ascii="Arial" w:hAnsi="Arial" w:cs="Arial"/>
                <w:u w:val="single"/>
              </w:rPr>
              <w:t>.) plus one relevant additional article to be discovered by students</w:t>
            </w:r>
            <w:r w:rsidRPr="00D72264">
              <w:rPr>
                <w:rFonts w:ascii="Arial" w:hAnsi="Arial" w:cs="Arial"/>
                <w:u w:val="single"/>
              </w:rPr>
              <w:t>:</w:t>
            </w:r>
            <w:r>
              <w:rPr>
                <w:rFonts w:ascii="Arial" w:hAnsi="Arial" w:cs="Arial"/>
                <w:u w:val="single"/>
              </w:rPr>
              <w:br/>
            </w:r>
            <w:r>
              <w:rPr>
                <w:rFonts w:ascii="Arial" w:hAnsi="Arial" w:cs="Arial"/>
              </w:rPr>
              <w:br/>
              <w:t>Herring, Chp.11; 12; 13.</w:t>
            </w:r>
            <w:r>
              <w:rPr>
                <w:rFonts w:ascii="Arial" w:hAnsi="Arial" w:cs="Arial"/>
              </w:rPr>
              <w:br/>
              <w:t xml:space="preserve">Jones, </w:t>
            </w:r>
            <w:proofErr w:type="spellStart"/>
            <w:r>
              <w:rPr>
                <w:rFonts w:ascii="Arial" w:hAnsi="Arial" w:cs="Arial"/>
              </w:rPr>
              <w:t>Chp</w:t>
            </w:r>
            <w:proofErr w:type="spellEnd"/>
            <w:r>
              <w:rPr>
                <w:rFonts w:ascii="Arial" w:hAnsi="Arial" w:cs="Arial"/>
              </w:rPr>
              <w:t>. 5-8.</w:t>
            </w:r>
            <w:r>
              <w:rPr>
                <w:rFonts w:ascii="Arial" w:hAnsi="Arial" w:cs="Arial"/>
              </w:rPr>
              <w:br/>
              <w:t>Merrill &amp; Paterson, Chp.3-5.</w:t>
            </w:r>
          </w:p>
          <w:p w14:paraId="2E67B12A" w14:textId="4AA1E6B2" w:rsidR="000966B8" w:rsidRPr="000966B8" w:rsidRDefault="000966B8" w:rsidP="00832953">
            <w:pPr>
              <w:rPr>
                <w:rFonts w:ascii="Arial" w:hAnsi="Arial" w:cs="Arial"/>
                <w:b/>
              </w:rPr>
            </w:pPr>
          </w:p>
        </w:tc>
        <w:tc>
          <w:tcPr>
            <w:tcW w:w="3118" w:type="dxa"/>
            <w:tcBorders>
              <w:top w:val="single" w:sz="8" w:space="0" w:color="000000"/>
              <w:left w:val="single" w:sz="8" w:space="0" w:color="000000"/>
              <w:bottom w:val="single" w:sz="8" w:space="0" w:color="000000"/>
              <w:right w:val="single" w:sz="8" w:space="0" w:color="000000"/>
            </w:tcBorders>
          </w:tcPr>
          <w:p w14:paraId="5B046A4E" w14:textId="77777777" w:rsidR="00A57A29" w:rsidRPr="00D72264" w:rsidRDefault="00A57A29" w:rsidP="007A1E0A">
            <w:pPr>
              <w:rPr>
                <w:rFonts w:ascii="Arial" w:hAnsi="Arial" w:cs="Arial"/>
              </w:rPr>
            </w:pPr>
          </w:p>
          <w:p w14:paraId="5075F963" w14:textId="77777777" w:rsidR="003F4B28" w:rsidRDefault="003F4B28" w:rsidP="003F4B28">
            <w:pPr>
              <w:rPr>
                <w:rFonts w:ascii="Arial" w:hAnsi="Arial" w:cs="Arial"/>
              </w:rPr>
            </w:pPr>
            <w:r>
              <w:rPr>
                <w:rFonts w:ascii="Arial" w:hAnsi="Arial" w:cs="Arial"/>
              </w:rPr>
              <w:t>Lecture</w:t>
            </w:r>
            <w:r>
              <w:rPr>
                <w:rFonts w:ascii="Arial" w:hAnsi="Arial" w:cs="Arial"/>
              </w:rPr>
              <w:br/>
            </w:r>
            <w:r>
              <w:rPr>
                <w:rFonts w:ascii="Arial" w:hAnsi="Arial" w:cs="Arial"/>
              </w:rPr>
              <w:br/>
              <w:t>Discussion of the main issues under consideration</w:t>
            </w:r>
          </w:p>
          <w:p w14:paraId="58ED39EF" w14:textId="77777777" w:rsidR="003F4B28" w:rsidRDefault="003F4B28" w:rsidP="003F4B28">
            <w:pPr>
              <w:rPr>
                <w:rFonts w:ascii="Arial" w:hAnsi="Arial" w:cs="Arial"/>
              </w:rPr>
            </w:pPr>
            <w:r>
              <w:rPr>
                <w:rFonts w:ascii="Arial" w:hAnsi="Arial" w:cs="Arial"/>
              </w:rPr>
              <w:t>Discussion of your reading</w:t>
            </w:r>
          </w:p>
          <w:p w14:paraId="31752DC9" w14:textId="77777777" w:rsidR="003F4B28" w:rsidRDefault="003F4B28" w:rsidP="003F4B28">
            <w:pPr>
              <w:rPr>
                <w:rFonts w:ascii="Arial" w:hAnsi="Arial" w:cs="Arial"/>
              </w:rPr>
            </w:pPr>
            <w:r>
              <w:rPr>
                <w:rFonts w:ascii="Arial" w:hAnsi="Arial" w:cs="Arial"/>
              </w:rPr>
              <w:t>Student presentation</w:t>
            </w:r>
            <w:r w:rsidRPr="00D72264">
              <w:rPr>
                <w:rFonts w:ascii="Arial" w:hAnsi="Arial" w:cs="Arial"/>
              </w:rPr>
              <w:t xml:space="preserve"> </w:t>
            </w:r>
          </w:p>
          <w:p w14:paraId="760168FF" w14:textId="34891316" w:rsidR="00A57A29" w:rsidRPr="00D72264" w:rsidRDefault="003F4B28" w:rsidP="003D6465">
            <w:pPr>
              <w:rPr>
                <w:rFonts w:ascii="Arial" w:hAnsi="Arial" w:cs="Arial"/>
              </w:rPr>
            </w:pPr>
            <w:r>
              <w:rPr>
                <w:rFonts w:ascii="Arial" w:hAnsi="Arial" w:cs="Arial"/>
              </w:rPr>
              <w:br/>
            </w:r>
          </w:p>
        </w:tc>
        <w:tc>
          <w:tcPr>
            <w:tcW w:w="1908" w:type="dxa"/>
            <w:tcBorders>
              <w:top w:val="single" w:sz="8" w:space="0" w:color="000000"/>
              <w:left w:val="single" w:sz="8" w:space="0" w:color="000000"/>
              <w:bottom w:val="single" w:sz="8" w:space="0" w:color="000000"/>
              <w:right w:val="single" w:sz="8" w:space="0" w:color="000000"/>
            </w:tcBorders>
          </w:tcPr>
          <w:p w14:paraId="2F2605BC" w14:textId="77777777" w:rsidR="00A57A29" w:rsidRPr="00D72264" w:rsidRDefault="00A57A29" w:rsidP="00795FE6">
            <w:pPr>
              <w:rPr>
                <w:rFonts w:ascii="Arial" w:hAnsi="Arial" w:cs="Arial"/>
              </w:rPr>
            </w:pPr>
          </w:p>
          <w:p w14:paraId="60B6C3F4" w14:textId="738B93AB" w:rsidR="00A270E0" w:rsidRPr="00D72264" w:rsidRDefault="0090797C" w:rsidP="008744DC">
            <w:pPr>
              <w:rPr>
                <w:rFonts w:ascii="Arial" w:hAnsi="Arial" w:cs="Arial"/>
                <w:b/>
              </w:rPr>
            </w:pPr>
            <w:r w:rsidRPr="00D91CA2">
              <w:rPr>
                <w:rFonts w:cs="Arial"/>
                <w:b/>
                <w:sz w:val="24"/>
                <w:szCs w:val="24"/>
              </w:rPr>
              <w:t xml:space="preserve">Talk by Prof. R. McMahon, </w:t>
            </w:r>
            <w:r>
              <w:rPr>
                <w:rFonts w:cs="Arial"/>
                <w:b/>
                <w:sz w:val="24"/>
                <w:szCs w:val="24"/>
              </w:rPr>
              <w:br/>
            </w:r>
            <w:r w:rsidRPr="00D91CA2">
              <w:rPr>
                <w:rFonts w:cs="Arial"/>
                <w:b/>
                <w:sz w:val="24"/>
                <w:szCs w:val="24"/>
              </w:rPr>
              <w:t>Jan. 30</w:t>
            </w:r>
          </w:p>
        </w:tc>
      </w:tr>
      <w:tr w:rsidR="00A57A29" w:rsidRPr="00D72264" w14:paraId="7CFE1A83" w14:textId="77777777" w:rsidTr="00682B55">
        <w:trPr>
          <w:trHeight w:val="5920"/>
        </w:trPr>
        <w:tc>
          <w:tcPr>
            <w:tcW w:w="1720" w:type="dxa"/>
            <w:tcBorders>
              <w:top w:val="single" w:sz="8" w:space="0" w:color="000000"/>
              <w:left w:val="single" w:sz="8" w:space="0" w:color="000000"/>
              <w:bottom w:val="single" w:sz="8" w:space="0" w:color="000000"/>
              <w:right w:val="nil"/>
            </w:tcBorders>
          </w:tcPr>
          <w:p w14:paraId="3B5B9360" w14:textId="1E43002E" w:rsidR="00A57A29" w:rsidRPr="00D72264" w:rsidRDefault="00A6139A" w:rsidP="00795FE6">
            <w:pPr>
              <w:rPr>
                <w:rFonts w:ascii="Arial" w:hAnsi="Arial" w:cs="Arial"/>
              </w:rPr>
            </w:pPr>
            <w:r>
              <w:rPr>
                <w:rFonts w:ascii="Arial" w:hAnsi="Arial" w:cs="Arial"/>
              </w:rPr>
              <w:lastRenderedPageBreak/>
              <w:br/>
              <w:t>WEEK 5</w:t>
            </w:r>
          </w:p>
          <w:p w14:paraId="4331A8CF" w14:textId="4B86BF90" w:rsidR="00A57A29" w:rsidRPr="00D72264" w:rsidRDefault="004E6523" w:rsidP="00795FE6">
            <w:pPr>
              <w:rPr>
                <w:rFonts w:ascii="Arial" w:hAnsi="Arial" w:cs="Arial"/>
              </w:rPr>
            </w:pPr>
            <w:r>
              <w:rPr>
                <w:rFonts w:ascii="Arial" w:hAnsi="Arial" w:cs="Arial"/>
              </w:rPr>
              <w:t xml:space="preserve">Tue &amp; </w:t>
            </w:r>
            <w:proofErr w:type="spellStart"/>
            <w:r>
              <w:rPr>
                <w:rFonts w:ascii="Arial" w:hAnsi="Arial" w:cs="Arial"/>
              </w:rPr>
              <w:t>Thur</w:t>
            </w:r>
            <w:proofErr w:type="spellEnd"/>
            <w:r>
              <w:rPr>
                <w:rFonts w:ascii="Arial" w:hAnsi="Arial" w:cs="Arial"/>
              </w:rPr>
              <w:t>,</w:t>
            </w:r>
            <w:r w:rsidR="00480EAE">
              <w:rPr>
                <w:rFonts w:ascii="Arial" w:hAnsi="Arial" w:cs="Arial"/>
              </w:rPr>
              <w:t xml:space="preserve"> </w:t>
            </w:r>
            <w:r w:rsidR="00A57A29" w:rsidRPr="00D72264">
              <w:rPr>
                <w:rFonts w:ascii="Arial" w:hAnsi="Arial" w:cs="Arial"/>
              </w:rPr>
              <w:t xml:space="preserve"> </w:t>
            </w:r>
            <w:r w:rsidR="00A57A29" w:rsidRPr="00D72264">
              <w:rPr>
                <w:rFonts w:ascii="Arial" w:hAnsi="Arial" w:cs="Arial"/>
              </w:rPr>
              <w:br/>
            </w:r>
            <w:r>
              <w:rPr>
                <w:rFonts w:ascii="Arial" w:hAnsi="Arial" w:cs="Arial"/>
              </w:rPr>
              <w:t xml:space="preserve">Feb. </w:t>
            </w:r>
            <w:r w:rsidR="00D66A41">
              <w:rPr>
                <w:rFonts w:ascii="Arial" w:hAnsi="Arial" w:cs="Arial"/>
              </w:rPr>
              <w:t>4</w:t>
            </w:r>
            <w:r>
              <w:rPr>
                <w:rFonts w:ascii="Arial" w:hAnsi="Arial" w:cs="Arial"/>
              </w:rPr>
              <w:t xml:space="preserve"> &amp; </w:t>
            </w:r>
            <w:r w:rsidR="00D66A41">
              <w:rPr>
                <w:rFonts w:ascii="Arial" w:hAnsi="Arial" w:cs="Arial"/>
              </w:rPr>
              <w:t>6</w:t>
            </w:r>
          </w:p>
          <w:p w14:paraId="6325EC5B" w14:textId="77777777" w:rsidR="00A57A29" w:rsidRPr="00D72264" w:rsidRDefault="00A57A29" w:rsidP="00795FE6">
            <w:pPr>
              <w:rPr>
                <w:rFonts w:ascii="Arial" w:hAnsi="Arial" w:cs="Arial"/>
              </w:rPr>
            </w:pPr>
          </w:p>
        </w:tc>
        <w:tc>
          <w:tcPr>
            <w:tcW w:w="4801" w:type="dxa"/>
            <w:tcBorders>
              <w:top w:val="single" w:sz="8" w:space="0" w:color="000000"/>
              <w:left w:val="single" w:sz="8" w:space="0" w:color="000000"/>
              <w:bottom w:val="single" w:sz="8" w:space="0" w:color="000000"/>
              <w:right w:val="nil"/>
            </w:tcBorders>
          </w:tcPr>
          <w:p w14:paraId="16CB9281" w14:textId="0E03B22F" w:rsidR="00A270E0" w:rsidRPr="00A5064B" w:rsidRDefault="00A57A29" w:rsidP="00832953">
            <w:pPr>
              <w:rPr>
                <w:rFonts w:ascii="Arial" w:hAnsi="Arial" w:cs="Arial"/>
                <w:b/>
              </w:rPr>
            </w:pPr>
            <w:r w:rsidRPr="00D72264">
              <w:rPr>
                <w:rFonts w:ascii="Arial" w:hAnsi="Arial" w:cs="Arial"/>
                <w:b/>
              </w:rPr>
              <w:br/>
            </w:r>
            <w:r w:rsidR="00A5064B" w:rsidRPr="00A5064B">
              <w:rPr>
                <w:rFonts w:ascii="Arial" w:hAnsi="Arial" w:cs="Arial"/>
                <w:b/>
              </w:rPr>
              <w:t>Overview: the Phases of the Cold War</w:t>
            </w:r>
          </w:p>
          <w:p w14:paraId="6C1596D3" w14:textId="658F9EEC" w:rsidR="00EE0471" w:rsidRPr="00D72264" w:rsidRDefault="00EE0471" w:rsidP="00EE0471">
            <w:pPr>
              <w:rPr>
                <w:rFonts w:ascii="Arial" w:hAnsi="Arial" w:cs="Arial"/>
                <w:u w:val="single"/>
              </w:rPr>
            </w:pPr>
            <w:r>
              <w:rPr>
                <w:rFonts w:ascii="Arial" w:hAnsi="Arial" w:cs="Arial"/>
                <w:u w:val="single"/>
              </w:rPr>
              <w:br/>
            </w:r>
            <w:r w:rsidRPr="00D72264">
              <w:rPr>
                <w:rFonts w:ascii="Arial" w:hAnsi="Arial" w:cs="Arial"/>
                <w:u w:val="single"/>
              </w:rPr>
              <w:t xml:space="preserve">Required Reading (select </w:t>
            </w:r>
            <w:r>
              <w:rPr>
                <w:rFonts w:ascii="Arial" w:hAnsi="Arial" w:cs="Arial"/>
                <w:u w:val="single"/>
              </w:rPr>
              <w:t>6</w:t>
            </w:r>
            <w:r w:rsidRPr="00D72264">
              <w:rPr>
                <w:rFonts w:ascii="Arial" w:hAnsi="Arial" w:cs="Arial"/>
                <w:u w:val="single"/>
              </w:rPr>
              <w:t>0</w:t>
            </w:r>
            <w:r>
              <w:rPr>
                <w:rFonts w:ascii="Arial" w:hAnsi="Arial" w:cs="Arial"/>
                <w:u w:val="single"/>
              </w:rPr>
              <w:t>-70</w:t>
            </w:r>
            <w:r w:rsidRPr="00D72264">
              <w:rPr>
                <w:rFonts w:ascii="Arial" w:hAnsi="Arial" w:cs="Arial"/>
                <w:u w:val="single"/>
              </w:rPr>
              <w:t>pp.):</w:t>
            </w:r>
          </w:p>
          <w:p w14:paraId="1347FACE" w14:textId="77777777" w:rsidR="00EE0471" w:rsidRDefault="00EE0471" w:rsidP="00EE0471">
            <w:pPr>
              <w:tabs>
                <w:tab w:val="left" w:pos="720"/>
              </w:tabs>
              <w:rPr>
                <w:rFonts w:ascii="Arial" w:hAnsi="Arial" w:cs="Arial"/>
              </w:rPr>
            </w:pPr>
            <w:r w:rsidRPr="00D72264">
              <w:rPr>
                <w:rFonts w:ascii="Arial" w:hAnsi="Arial" w:cs="Arial"/>
              </w:rPr>
              <w:t>Best et al (</w:t>
            </w:r>
            <w:proofErr w:type="spellStart"/>
            <w:r w:rsidRPr="00D72264">
              <w:rPr>
                <w:rFonts w:ascii="Arial" w:hAnsi="Arial" w:cs="Arial"/>
              </w:rPr>
              <w:t>eds</w:t>
            </w:r>
            <w:proofErr w:type="spellEnd"/>
            <w:r w:rsidRPr="00D72264">
              <w:rPr>
                <w:rFonts w:ascii="Arial" w:hAnsi="Arial" w:cs="Arial"/>
              </w:rPr>
              <w:t xml:space="preserve">), </w:t>
            </w:r>
            <w:r w:rsidRPr="00D72264">
              <w:rPr>
                <w:rFonts w:ascii="Arial" w:hAnsi="Arial" w:cs="Arial"/>
                <w:i/>
                <w:iCs/>
              </w:rPr>
              <w:t>International History of the Twentieth Century</w:t>
            </w:r>
            <w:r w:rsidRPr="00D72264">
              <w:rPr>
                <w:rFonts w:ascii="Arial" w:hAnsi="Arial" w:cs="Arial"/>
              </w:rPr>
              <w:t xml:space="preserve"> (Routledge, 2004), pp.212ff.</w:t>
            </w:r>
            <w:proofErr w:type="gramStart"/>
            <w:r w:rsidRPr="00D72264">
              <w:rPr>
                <w:rFonts w:ascii="Arial" w:hAnsi="Arial" w:cs="Arial"/>
              </w:rPr>
              <w:t>;  W.R</w:t>
            </w:r>
            <w:proofErr w:type="gramEnd"/>
            <w:r w:rsidRPr="00D72264">
              <w:rPr>
                <w:rFonts w:ascii="Arial" w:hAnsi="Arial" w:cs="Arial"/>
              </w:rPr>
              <w:t xml:space="preserve">. </w:t>
            </w:r>
            <w:proofErr w:type="spellStart"/>
            <w:r w:rsidRPr="00D72264">
              <w:rPr>
                <w:rFonts w:ascii="Arial" w:hAnsi="Arial" w:cs="Arial"/>
              </w:rPr>
              <w:t>Keylor</w:t>
            </w:r>
            <w:proofErr w:type="spellEnd"/>
            <w:r w:rsidRPr="00D72264">
              <w:rPr>
                <w:rFonts w:ascii="Arial" w:hAnsi="Arial" w:cs="Arial"/>
              </w:rPr>
              <w:t xml:space="preserve">, </w:t>
            </w:r>
            <w:r w:rsidRPr="00D72264">
              <w:rPr>
                <w:rFonts w:ascii="Arial" w:hAnsi="Arial" w:cs="Arial"/>
                <w:i/>
                <w:iCs/>
              </w:rPr>
              <w:t>The Twentieth Century World. An International History</w:t>
            </w:r>
            <w:r w:rsidRPr="00D72264">
              <w:rPr>
                <w:rFonts w:ascii="Arial" w:hAnsi="Arial" w:cs="Arial"/>
              </w:rPr>
              <w:t>, 4</w:t>
            </w:r>
            <w:r w:rsidRPr="00D72264">
              <w:rPr>
                <w:rFonts w:ascii="Arial" w:hAnsi="Arial" w:cs="Arial"/>
                <w:vertAlign w:val="superscript"/>
              </w:rPr>
              <w:t>th</w:t>
            </w:r>
            <w:r w:rsidRPr="00D72264">
              <w:rPr>
                <w:rFonts w:ascii="Arial" w:hAnsi="Arial" w:cs="Arial"/>
              </w:rPr>
              <w:t xml:space="preserve"> ed. (OUP, 2001), pp.251ff.</w:t>
            </w:r>
          </w:p>
          <w:p w14:paraId="4B6D5A1F" w14:textId="4C3C966F" w:rsidR="00EE0471" w:rsidRDefault="00EE0471" w:rsidP="00EE0471">
            <w:pPr>
              <w:tabs>
                <w:tab w:val="left" w:pos="720"/>
              </w:tabs>
              <w:rPr>
                <w:rFonts w:ascii="Arial" w:hAnsi="Arial" w:cs="Arial"/>
              </w:rPr>
            </w:pPr>
            <w:r>
              <w:rPr>
                <w:rFonts w:ascii="Arial" w:hAnsi="Arial" w:cs="Arial"/>
              </w:rPr>
              <w:t>Or the relevant initial chapters from any of the main textbooks listed further above.</w:t>
            </w:r>
          </w:p>
          <w:p w14:paraId="32E1AD8C" w14:textId="3D273453" w:rsidR="00A270E0" w:rsidRPr="00A270E0" w:rsidRDefault="00EE0471" w:rsidP="00EE0471">
            <w:pPr>
              <w:rPr>
                <w:rFonts w:ascii="Arial" w:hAnsi="Arial" w:cs="Arial"/>
                <w:b/>
                <w:u w:val="single"/>
              </w:rPr>
            </w:pPr>
            <w:r>
              <w:rPr>
                <w:rFonts w:ascii="Arial" w:hAnsi="Arial" w:cs="Arial"/>
              </w:rPr>
              <w:t>Plus one relevant additional article to be discovered by students.</w:t>
            </w:r>
          </w:p>
          <w:p w14:paraId="5226B3F6" w14:textId="4C42A94F" w:rsidR="000035B8" w:rsidRPr="00D72264" w:rsidRDefault="000035B8" w:rsidP="000035B8">
            <w:pPr>
              <w:rPr>
                <w:rFonts w:ascii="Arial" w:hAnsi="Arial" w:cs="Arial"/>
                <w:b/>
              </w:rPr>
            </w:pPr>
          </w:p>
        </w:tc>
        <w:tc>
          <w:tcPr>
            <w:tcW w:w="3118" w:type="dxa"/>
            <w:tcBorders>
              <w:top w:val="single" w:sz="8" w:space="0" w:color="000000"/>
              <w:left w:val="single" w:sz="8" w:space="0" w:color="000000"/>
              <w:bottom w:val="single" w:sz="4" w:space="0" w:color="auto"/>
              <w:right w:val="single" w:sz="8" w:space="0" w:color="000000"/>
            </w:tcBorders>
          </w:tcPr>
          <w:p w14:paraId="31D2CD31" w14:textId="77777777" w:rsidR="00A57A29" w:rsidRPr="00D72264" w:rsidRDefault="00A57A29" w:rsidP="00795FE6">
            <w:pPr>
              <w:autoSpaceDE w:val="0"/>
              <w:autoSpaceDN w:val="0"/>
              <w:rPr>
                <w:rFonts w:ascii="Arial" w:hAnsi="Arial" w:cs="Arial"/>
              </w:rPr>
            </w:pPr>
          </w:p>
          <w:p w14:paraId="3119629B" w14:textId="77777777" w:rsidR="004E6523" w:rsidRDefault="004E6523" w:rsidP="004E6523">
            <w:pPr>
              <w:rPr>
                <w:rFonts w:ascii="Arial" w:hAnsi="Arial" w:cs="Arial"/>
              </w:rPr>
            </w:pPr>
            <w:r>
              <w:rPr>
                <w:rFonts w:ascii="Arial" w:hAnsi="Arial" w:cs="Arial"/>
              </w:rPr>
              <w:t>Lecture</w:t>
            </w:r>
            <w:r>
              <w:rPr>
                <w:rFonts w:ascii="Arial" w:hAnsi="Arial" w:cs="Arial"/>
              </w:rPr>
              <w:br/>
            </w:r>
            <w:r>
              <w:rPr>
                <w:rFonts w:ascii="Arial" w:hAnsi="Arial" w:cs="Arial"/>
              </w:rPr>
              <w:br/>
              <w:t>Discussion of the main issues under consideration</w:t>
            </w:r>
          </w:p>
          <w:p w14:paraId="35E89EB7" w14:textId="77777777" w:rsidR="004E6523" w:rsidRDefault="004E6523" w:rsidP="004E6523">
            <w:pPr>
              <w:rPr>
                <w:rFonts w:ascii="Arial" w:hAnsi="Arial" w:cs="Arial"/>
              </w:rPr>
            </w:pPr>
            <w:r>
              <w:rPr>
                <w:rFonts w:ascii="Arial" w:hAnsi="Arial" w:cs="Arial"/>
              </w:rPr>
              <w:t>Discussion of your reading</w:t>
            </w:r>
          </w:p>
          <w:p w14:paraId="381D941E" w14:textId="77777777" w:rsidR="004E6523" w:rsidRDefault="004E6523" w:rsidP="004E6523">
            <w:pPr>
              <w:rPr>
                <w:rFonts w:ascii="Arial" w:hAnsi="Arial" w:cs="Arial"/>
              </w:rPr>
            </w:pPr>
            <w:r>
              <w:rPr>
                <w:rFonts w:ascii="Arial" w:hAnsi="Arial" w:cs="Arial"/>
              </w:rPr>
              <w:t>Student presentation</w:t>
            </w:r>
            <w:r w:rsidRPr="00D72264">
              <w:rPr>
                <w:rFonts w:ascii="Arial" w:hAnsi="Arial" w:cs="Arial"/>
              </w:rPr>
              <w:t xml:space="preserve"> </w:t>
            </w:r>
          </w:p>
          <w:p w14:paraId="49320343" w14:textId="615A336C" w:rsidR="00A57A29" w:rsidRPr="00D72264" w:rsidRDefault="004E6523" w:rsidP="003D6465">
            <w:pPr>
              <w:autoSpaceDE w:val="0"/>
              <w:autoSpaceDN w:val="0"/>
              <w:rPr>
                <w:rFonts w:ascii="Arial" w:hAnsi="Arial" w:cs="Arial"/>
              </w:rPr>
            </w:pPr>
            <w:r>
              <w:rPr>
                <w:rFonts w:ascii="Arial" w:hAnsi="Arial" w:cs="Arial"/>
              </w:rPr>
              <w:br/>
            </w:r>
            <w:r w:rsidR="003D6465" w:rsidRPr="00D72264">
              <w:rPr>
                <w:rFonts w:ascii="Arial" w:hAnsi="Arial" w:cs="Arial"/>
              </w:rPr>
              <w:t xml:space="preserve">Discussion regarding the availability </w:t>
            </w:r>
            <w:r w:rsidR="003D6465">
              <w:rPr>
                <w:rFonts w:ascii="Arial" w:hAnsi="Arial" w:cs="Arial"/>
              </w:rPr>
              <w:t xml:space="preserve">of </w:t>
            </w:r>
            <w:r w:rsidR="003D6465" w:rsidRPr="00D72264">
              <w:rPr>
                <w:rFonts w:ascii="Arial" w:hAnsi="Arial" w:cs="Arial"/>
              </w:rPr>
              <w:t>and a</w:t>
            </w:r>
            <w:r w:rsidR="003D6465">
              <w:rPr>
                <w:rFonts w:ascii="Arial" w:hAnsi="Arial" w:cs="Arial"/>
              </w:rPr>
              <w:t>c</w:t>
            </w:r>
            <w:r w:rsidR="003D6465" w:rsidRPr="00D72264">
              <w:rPr>
                <w:rFonts w:ascii="Arial" w:hAnsi="Arial" w:cs="Arial"/>
              </w:rPr>
              <w:t>ces</w:t>
            </w:r>
            <w:r w:rsidR="003D6465">
              <w:rPr>
                <w:rFonts w:ascii="Arial" w:hAnsi="Arial" w:cs="Arial"/>
              </w:rPr>
              <w:t>s</w:t>
            </w:r>
            <w:r w:rsidR="003D6465" w:rsidRPr="00D72264">
              <w:rPr>
                <w:rFonts w:ascii="Arial" w:hAnsi="Arial" w:cs="Arial"/>
              </w:rPr>
              <w:t xml:space="preserve"> </w:t>
            </w:r>
            <w:r w:rsidR="003D6465">
              <w:rPr>
                <w:rFonts w:ascii="Arial" w:hAnsi="Arial" w:cs="Arial"/>
              </w:rPr>
              <w:t xml:space="preserve">to </w:t>
            </w:r>
            <w:r w:rsidR="003D6465" w:rsidRPr="00D72264">
              <w:rPr>
                <w:rFonts w:ascii="Arial" w:hAnsi="Arial" w:cs="Arial"/>
              </w:rPr>
              <w:t>primary sources</w:t>
            </w:r>
            <w:r w:rsidR="00A57A29" w:rsidRPr="00D72264">
              <w:rPr>
                <w:rFonts w:ascii="Arial" w:hAnsi="Arial" w:cs="Arial"/>
              </w:rPr>
              <w:t>.</w:t>
            </w:r>
          </w:p>
        </w:tc>
        <w:tc>
          <w:tcPr>
            <w:tcW w:w="1908" w:type="dxa"/>
            <w:tcBorders>
              <w:top w:val="single" w:sz="8" w:space="0" w:color="000000"/>
              <w:left w:val="single" w:sz="8" w:space="0" w:color="000000"/>
              <w:bottom w:val="single" w:sz="4" w:space="0" w:color="auto"/>
              <w:right w:val="single" w:sz="8" w:space="0" w:color="000000"/>
            </w:tcBorders>
          </w:tcPr>
          <w:p w14:paraId="1EB40CA4" w14:textId="77777777" w:rsidR="00A57A29" w:rsidRDefault="00A57A29" w:rsidP="00795FE6">
            <w:pPr>
              <w:autoSpaceDE w:val="0"/>
              <w:autoSpaceDN w:val="0"/>
              <w:rPr>
                <w:rFonts w:ascii="Arial" w:hAnsi="Arial" w:cs="Arial"/>
                <w:b/>
              </w:rPr>
            </w:pPr>
          </w:p>
          <w:p w14:paraId="2A7F9FC4" w14:textId="77777777" w:rsidR="00161334" w:rsidRDefault="00161334" w:rsidP="00795FE6">
            <w:pPr>
              <w:autoSpaceDE w:val="0"/>
              <w:autoSpaceDN w:val="0"/>
              <w:rPr>
                <w:rFonts w:ascii="Arial" w:hAnsi="Arial" w:cs="Arial"/>
                <w:b/>
              </w:rPr>
            </w:pPr>
            <w:r>
              <w:rPr>
                <w:rFonts w:ascii="Arial" w:hAnsi="Arial" w:cs="Arial"/>
                <w:b/>
              </w:rPr>
              <w:t>Deadline:</w:t>
            </w:r>
          </w:p>
          <w:p w14:paraId="6B1A2449" w14:textId="75274707" w:rsidR="00B86C21" w:rsidRPr="00D72264" w:rsidRDefault="00161334" w:rsidP="00795FE6">
            <w:pPr>
              <w:autoSpaceDE w:val="0"/>
              <w:autoSpaceDN w:val="0"/>
              <w:rPr>
                <w:rFonts w:ascii="Arial" w:hAnsi="Arial" w:cs="Arial"/>
                <w:b/>
              </w:rPr>
            </w:pPr>
            <w:r>
              <w:rPr>
                <w:rFonts w:ascii="Arial" w:hAnsi="Arial" w:cs="Arial"/>
                <w:b/>
              </w:rPr>
              <w:t>book review on February 6.</w:t>
            </w:r>
          </w:p>
          <w:p w14:paraId="7C55A73F" w14:textId="5EA68C88" w:rsidR="00A57A29" w:rsidRPr="00D72264" w:rsidRDefault="00A57A29" w:rsidP="00A849D7">
            <w:pPr>
              <w:autoSpaceDE w:val="0"/>
              <w:autoSpaceDN w:val="0"/>
              <w:rPr>
                <w:rFonts w:ascii="Arial" w:hAnsi="Arial" w:cs="Arial"/>
                <w:b/>
                <w:u w:val="single"/>
              </w:rPr>
            </w:pPr>
          </w:p>
        </w:tc>
      </w:tr>
    </w:tbl>
    <w:p w14:paraId="631EBB4E" w14:textId="7D20FA17" w:rsidR="00A57A29" w:rsidRDefault="00766D80">
      <w:r>
        <w:br/>
      </w:r>
      <w:r>
        <w:br/>
      </w:r>
    </w:p>
    <w:tbl>
      <w:tblPr>
        <w:tblW w:w="1145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818"/>
      </w:tblGrid>
      <w:tr w:rsidR="00A57A29" w:rsidRPr="00D72264" w14:paraId="7F2C2CD9" w14:textId="77777777" w:rsidTr="00766D80">
        <w:trPr>
          <w:trHeight w:val="880"/>
        </w:trPr>
        <w:tc>
          <w:tcPr>
            <w:tcW w:w="1720" w:type="dxa"/>
            <w:tcBorders>
              <w:top w:val="single" w:sz="8" w:space="0" w:color="000000"/>
              <w:left w:val="single" w:sz="8" w:space="0" w:color="000000"/>
              <w:bottom w:val="single" w:sz="8" w:space="0" w:color="000000"/>
              <w:right w:val="nil"/>
            </w:tcBorders>
          </w:tcPr>
          <w:p w14:paraId="707DA60B" w14:textId="43F126B7" w:rsidR="00A57A29" w:rsidRPr="00D72264" w:rsidRDefault="00A6139A" w:rsidP="00795FE6">
            <w:pPr>
              <w:rPr>
                <w:rFonts w:ascii="Arial" w:hAnsi="Arial" w:cs="Arial"/>
              </w:rPr>
            </w:pPr>
            <w:r>
              <w:rPr>
                <w:rFonts w:ascii="Arial" w:hAnsi="Arial" w:cs="Arial"/>
              </w:rPr>
              <w:br/>
              <w:t>WEEK 6</w:t>
            </w:r>
          </w:p>
          <w:p w14:paraId="1F57DF72" w14:textId="30134FAD" w:rsidR="00A57A29" w:rsidRPr="00D72264" w:rsidRDefault="00B86C21" w:rsidP="00EE0471">
            <w:pPr>
              <w:rPr>
                <w:rFonts w:ascii="Arial" w:hAnsi="Arial" w:cs="Arial"/>
              </w:rPr>
            </w:pPr>
            <w:r>
              <w:rPr>
                <w:rFonts w:ascii="Arial" w:hAnsi="Arial" w:cs="Arial"/>
              </w:rPr>
              <w:t>Tue &amp; Thur.</w:t>
            </w:r>
            <w:r w:rsidR="00ED0C30">
              <w:rPr>
                <w:rFonts w:ascii="Arial" w:hAnsi="Arial" w:cs="Arial"/>
              </w:rPr>
              <w:t xml:space="preserve">, Feb. </w:t>
            </w:r>
            <w:r w:rsidR="00A6139A">
              <w:rPr>
                <w:rFonts w:ascii="Arial" w:hAnsi="Arial" w:cs="Arial"/>
              </w:rPr>
              <w:t>1</w:t>
            </w:r>
            <w:r w:rsidR="00EE0471">
              <w:rPr>
                <w:rFonts w:ascii="Arial" w:hAnsi="Arial" w:cs="Arial"/>
              </w:rPr>
              <w:t>1</w:t>
            </w:r>
            <w:r>
              <w:rPr>
                <w:rFonts w:ascii="Arial" w:hAnsi="Arial" w:cs="Arial"/>
              </w:rPr>
              <w:t xml:space="preserve"> &amp;1</w:t>
            </w:r>
            <w:r w:rsidR="00EE0471">
              <w:rPr>
                <w:rFonts w:ascii="Arial" w:hAnsi="Arial" w:cs="Arial"/>
              </w:rPr>
              <w:t>3</w:t>
            </w:r>
          </w:p>
        </w:tc>
        <w:tc>
          <w:tcPr>
            <w:tcW w:w="4801" w:type="dxa"/>
            <w:tcBorders>
              <w:top w:val="single" w:sz="8" w:space="0" w:color="000000"/>
              <w:left w:val="single" w:sz="8" w:space="0" w:color="000000"/>
              <w:bottom w:val="single" w:sz="8" w:space="0" w:color="000000"/>
              <w:right w:val="nil"/>
            </w:tcBorders>
          </w:tcPr>
          <w:p w14:paraId="0587904F" w14:textId="1A9595C3" w:rsidR="00F54866" w:rsidRDefault="00A57A29" w:rsidP="00F54866">
            <w:pPr>
              <w:rPr>
                <w:rFonts w:ascii="Arial" w:hAnsi="Arial" w:cs="Arial"/>
                <w:u w:val="single"/>
              </w:rPr>
            </w:pPr>
            <w:r w:rsidRPr="00D72264">
              <w:rPr>
                <w:rFonts w:ascii="Arial" w:hAnsi="Arial" w:cs="Arial"/>
                <w:b/>
              </w:rPr>
              <w:br/>
            </w:r>
            <w:r w:rsidR="00F54866" w:rsidRPr="00F54866">
              <w:rPr>
                <w:rFonts w:ascii="Arial" w:hAnsi="Arial" w:cs="Arial"/>
                <w:b/>
              </w:rPr>
              <w:t>The Origins of the Cold War</w:t>
            </w:r>
            <w:r w:rsidR="00F54866">
              <w:rPr>
                <w:rFonts w:ascii="Arial" w:hAnsi="Arial" w:cs="Arial"/>
                <w:b/>
              </w:rPr>
              <w:br/>
            </w:r>
          </w:p>
          <w:p w14:paraId="0212764A" w14:textId="6C72A742" w:rsidR="00F54866" w:rsidRPr="00D72264" w:rsidRDefault="00F54866" w:rsidP="00F54866">
            <w:pPr>
              <w:rPr>
                <w:rFonts w:ascii="Arial" w:hAnsi="Arial" w:cs="Arial"/>
                <w:u w:val="single"/>
              </w:rPr>
            </w:pPr>
            <w:r>
              <w:rPr>
                <w:rFonts w:ascii="Arial" w:hAnsi="Arial" w:cs="Arial"/>
                <w:u w:val="single"/>
              </w:rPr>
              <w:t>Questions to be addressed:</w:t>
            </w:r>
          </w:p>
          <w:p w14:paraId="19509C99" w14:textId="77777777" w:rsidR="00F54866" w:rsidRPr="00D72264" w:rsidRDefault="00F54866" w:rsidP="00F54866">
            <w:pPr>
              <w:pStyle w:val="ListParagraph"/>
              <w:numPr>
                <w:ilvl w:val="0"/>
                <w:numId w:val="17"/>
              </w:numPr>
              <w:tabs>
                <w:tab w:val="left" w:pos="720"/>
              </w:tabs>
              <w:rPr>
                <w:rFonts w:ascii="Arial" w:hAnsi="Arial" w:cs="Arial"/>
              </w:rPr>
            </w:pPr>
            <w:r w:rsidRPr="00D72264">
              <w:rPr>
                <w:rFonts w:ascii="Arial" w:hAnsi="Arial" w:cs="Arial"/>
              </w:rPr>
              <w:t>Who should be blamed for the East-West Conflict?</w:t>
            </w:r>
            <w:r w:rsidRPr="00D72264">
              <w:rPr>
                <w:rFonts w:ascii="Arial" w:hAnsi="Arial" w:cs="Arial"/>
              </w:rPr>
              <w:br/>
            </w:r>
          </w:p>
          <w:p w14:paraId="44945766" w14:textId="77777777" w:rsidR="00F54866" w:rsidRPr="00D72264" w:rsidRDefault="00F54866" w:rsidP="00F54866">
            <w:pPr>
              <w:pStyle w:val="ListParagraph"/>
              <w:numPr>
                <w:ilvl w:val="0"/>
                <w:numId w:val="17"/>
              </w:numPr>
              <w:tabs>
                <w:tab w:val="left" w:pos="720"/>
              </w:tabs>
              <w:rPr>
                <w:rFonts w:ascii="Arial" w:hAnsi="Arial" w:cs="Arial"/>
              </w:rPr>
            </w:pPr>
            <w:r w:rsidRPr="00D72264">
              <w:rPr>
                <w:rFonts w:ascii="Arial" w:hAnsi="Arial" w:cs="Arial"/>
              </w:rPr>
              <w:t xml:space="preserve"> Assess the orthodox, revisionist and post-revisionist theories of the beginning of the Cold War.</w:t>
            </w:r>
          </w:p>
          <w:p w14:paraId="09E9CF48" w14:textId="77777777" w:rsidR="00F54866" w:rsidRDefault="00F54866" w:rsidP="00F54866">
            <w:pPr>
              <w:rPr>
                <w:rFonts w:ascii="Arial" w:hAnsi="Arial" w:cs="Arial"/>
              </w:rPr>
            </w:pPr>
            <w:r>
              <w:rPr>
                <w:rFonts w:ascii="Arial" w:hAnsi="Arial" w:cs="Arial"/>
                <w:u w:val="single"/>
              </w:rPr>
              <w:br/>
              <w:t>Required Reading (select c. 70-8</w:t>
            </w:r>
            <w:r w:rsidRPr="00D72264">
              <w:rPr>
                <w:rFonts w:ascii="Arial" w:hAnsi="Arial" w:cs="Arial"/>
                <w:u w:val="single"/>
              </w:rPr>
              <w:t>0pp.):</w:t>
            </w:r>
            <w:r w:rsidRPr="00D72264">
              <w:rPr>
                <w:rFonts w:ascii="Arial" w:hAnsi="Arial" w:cs="Arial"/>
                <w:u w:val="single"/>
              </w:rPr>
              <w:br/>
            </w:r>
            <w:r w:rsidRPr="00D72264">
              <w:rPr>
                <w:rFonts w:ascii="Arial" w:hAnsi="Arial" w:cs="Arial"/>
              </w:rPr>
              <w:br/>
              <w:t>Larres &amp; Lane (</w:t>
            </w:r>
            <w:proofErr w:type="spellStart"/>
            <w:r w:rsidRPr="00D72264">
              <w:rPr>
                <w:rFonts w:ascii="Arial" w:hAnsi="Arial" w:cs="Arial"/>
              </w:rPr>
              <w:t>eds</w:t>
            </w:r>
            <w:proofErr w:type="spellEnd"/>
            <w:r w:rsidRPr="00D72264">
              <w:rPr>
                <w:rFonts w:ascii="Arial" w:hAnsi="Arial" w:cs="Arial"/>
              </w:rPr>
              <w:t xml:space="preserve">), chapters 2 and 3 (pp.21ff.); Young &amp; Kent, chapters 1, 2 and 3 (pp.19ff.); </w:t>
            </w:r>
            <w:proofErr w:type="spellStart"/>
            <w:r w:rsidRPr="00D72264">
              <w:rPr>
                <w:rFonts w:ascii="Arial" w:hAnsi="Arial" w:cs="Arial"/>
              </w:rPr>
              <w:t>Harbutt</w:t>
            </w:r>
            <w:proofErr w:type="spellEnd"/>
            <w:r w:rsidRPr="00D72264">
              <w:rPr>
                <w:rFonts w:ascii="Arial" w:hAnsi="Arial" w:cs="Arial"/>
              </w:rPr>
              <w:t xml:space="preserve">, chapter 1 (pp.1ff.); </w:t>
            </w:r>
            <w:proofErr w:type="spellStart"/>
            <w:r w:rsidRPr="00D72264">
              <w:rPr>
                <w:rFonts w:ascii="Arial" w:hAnsi="Arial" w:cs="Arial"/>
              </w:rPr>
              <w:t>Dunbabin</w:t>
            </w:r>
            <w:proofErr w:type="spellEnd"/>
            <w:r w:rsidRPr="00D72264">
              <w:rPr>
                <w:rFonts w:ascii="Arial" w:hAnsi="Arial" w:cs="Arial"/>
              </w:rPr>
              <w:t xml:space="preserve">, chapter 3 (pp.53ff.); </w:t>
            </w:r>
            <w:proofErr w:type="spellStart"/>
            <w:r w:rsidRPr="00D72264">
              <w:rPr>
                <w:rFonts w:ascii="Arial" w:hAnsi="Arial" w:cs="Arial"/>
              </w:rPr>
              <w:t>LaFeber</w:t>
            </w:r>
            <w:proofErr w:type="spellEnd"/>
            <w:r w:rsidRPr="00D72264">
              <w:rPr>
                <w:rFonts w:ascii="Arial" w:hAnsi="Arial" w:cs="Arial"/>
              </w:rPr>
              <w:t xml:space="preserve">, </w:t>
            </w:r>
            <w:r w:rsidRPr="00D72264">
              <w:rPr>
                <w:rFonts w:ascii="Arial" w:hAnsi="Arial" w:cs="Arial"/>
              </w:rPr>
              <w:lastRenderedPageBreak/>
              <w:t>chapters 1 and 2 (pp.8ff.).</w:t>
            </w:r>
            <w:r w:rsidRPr="00D72264">
              <w:rPr>
                <w:rFonts w:ascii="Arial" w:hAnsi="Arial" w:cs="Arial"/>
              </w:rPr>
              <w:br/>
            </w:r>
            <w:r w:rsidRPr="00D72264">
              <w:rPr>
                <w:rFonts w:ascii="Arial" w:hAnsi="Arial" w:cs="Arial"/>
              </w:rPr>
              <w:br/>
            </w:r>
            <w:r w:rsidRPr="00D72264">
              <w:rPr>
                <w:rFonts w:ascii="Arial" w:hAnsi="Arial" w:cs="Arial"/>
                <w:i/>
              </w:rPr>
              <w:t>See also:</w:t>
            </w:r>
            <w:r w:rsidRPr="00D72264">
              <w:rPr>
                <w:rFonts w:ascii="Arial" w:hAnsi="Arial" w:cs="Arial"/>
              </w:rPr>
              <w:t xml:space="preserve">  J Gaddis, 'The Emerging Post-Revisionist Thesis  on the Origins of the Cold War', </w:t>
            </w:r>
            <w:r w:rsidRPr="00D72264">
              <w:rPr>
                <w:rFonts w:ascii="Arial" w:hAnsi="Arial" w:cs="Arial"/>
                <w:i/>
                <w:iCs/>
              </w:rPr>
              <w:t>Diplomatic History</w:t>
            </w:r>
            <w:r w:rsidRPr="00D72264">
              <w:rPr>
                <w:rFonts w:ascii="Arial" w:hAnsi="Arial" w:cs="Arial"/>
              </w:rPr>
              <w:t xml:space="preserve">, 7 (Summer 1983), pp 171-90;  G F Kennan, 'The sources of Soviet Conduct', </w:t>
            </w:r>
            <w:r w:rsidRPr="00D72264">
              <w:rPr>
                <w:rFonts w:ascii="Arial" w:hAnsi="Arial" w:cs="Arial"/>
                <w:i/>
                <w:iCs/>
              </w:rPr>
              <w:t>Foreign Affairs</w:t>
            </w:r>
            <w:r w:rsidRPr="00D72264">
              <w:rPr>
                <w:rFonts w:ascii="Arial" w:hAnsi="Arial" w:cs="Arial"/>
              </w:rPr>
              <w:t xml:space="preserve">, July 1947;  J L Gaddis, 'Was the Truman Doctrine the Real turning Point?', </w:t>
            </w:r>
            <w:r w:rsidRPr="00D72264">
              <w:rPr>
                <w:rFonts w:ascii="Arial" w:hAnsi="Arial" w:cs="Arial"/>
                <w:i/>
                <w:iCs/>
              </w:rPr>
              <w:t>Foreign Affairs</w:t>
            </w:r>
            <w:r w:rsidRPr="00D72264">
              <w:rPr>
                <w:rFonts w:ascii="Arial" w:hAnsi="Arial" w:cs="Arial"/>
              </w:rPr>
              <w:t xml:space="preserve">, </w:t>
            </w:r>
            <w:proofErr w:type="spellStart"/>
            <w:r w:rsidRPr="00D72264">
              <w:rPr>
                <w:rFonts w:ascii="Arial" w:hAnsi="Arial" w:cs="Arial"/>
              </w:rPr>
              <w:t>vol</w:t>
            </w:r>
            <w:proofErr w:type="spellEnd"/>
            <w:r w:rsidRPr="00D72264">
              <w:rPr>
                <w:rFonts w:ascii="Arial" w:hAnsi="Arial" w:cs="Arial"/>
              </w:rPr>
              <w:t xml:space="preserve"> 52 (1973-74), pp 386ff.;  D Reynolds, 'The origins of the Cold War. The European Dimension 1944-51', </w:t>
            </w:r>
            <w:r w:rsidRPr="00D72264">
              <w:rPr>
                <w:rFonts w:ascii="Arial" w:hAnsi="Arial" w:cs="Arial"/>
                <w:i/>
                <w:iCs/>
              </w:rPr>
              <w:t>Historical Journal</w:t>
            </w:r>
            <w:r w:rsidRPr="00D72264">
              <w:rPr>
                <w:rFonts w:ascii="Arial" w:hAnsi="Arial" w:cs="Arial"/>
              </w:rPr>
              <w:t xml:space="preserve">, </w:t>
            </w:r>
            <w:proofErr w:type="spellStart"/>
            <w:r w:rsidRPr="00D72264">
              <w:rPr>
                <w:rFonts w:ascii="Arial" w:hAnsi="Arial" w:cs="Arial"/>
              </w:rPr>
              <w:t>vol</w:t>
            </w:r>
            <w:proofErr w:type="spellEnd"/>
            <w:r w:rsidRPr="00D72264">
              <w:rPr>
                <w:rFonts w:ascii="Arial" w:hAnsi="Arial" w:cs="Arial"/>
              </w:rPr>
              <w:t xml:space="preserve"> 28 (1985), pp 497ff.</w:t>
            </w:r>
            <w:r>
              <w:rPr>
                <w:rFonts w:ascii="Arial" w:hAnsi="Arial" w:cs="Arial"/>
              </w:rPr>
              <w:br/>
            </w:r>
          </w:p>
          <w:p w14:paraId="69C1ADDB" w14:textId="77777777" w:rsidR="00F54866" w:rsidRPr="00D72264" w:rsidRDefault="00F54866" w:rsidP="00F54866">
            <w:pPr>
              <w:rPr>
                <w:rFonts w:ascii="Arial" w:hAnsi="Arial" w:cs="Arial"/>
              </w:rPr>
            </w:pPr>
            <w:r>
              <w:rPr>
                <w:rFonts w:ascii="Arial" w:hAnsi="Arial" w:cs="Arial"/>
              </w:rPr>
              <w:t>Plus one relevant additional article to be discovered by students.</w:t>
            </w:r>
          </w:p>
          <w:p w14:paraId="4637AD4F" w14:textId="77777777" w:rsidR="00F54866" w:rsidRPr="00D72264" w:rsidRDefault="00F54866" w:rsidP="00F54866">
            <w:pPr>
              <w:rPr>
                <w:rFonts w:ascii="Arial" w:hAnsi="Arial" w:cs="Arial"/>
                <w:lang w:val="en-GB"/>
              </w:rPr>
            </w:pPr>
          </w:p>
          <w:p w14:paraId="1D63C5E0" w14:textId="1C56DE51" w:rsidR="00A57A29" w:rsidRPr="00D72264" w:rsidRDefault="00A57A29" w:rsidP="000966B8">
            <w:pPr>
              <w:tabs>
                <w:tab w:val="left" w:pos="720"/>
              </w:tabs>
              <w:rPr>
                <w:rFonts w:ascii="Arial" w:hAnsi="Arial" w:cs="Arial"/>
                <w:b/>
              </w:rPr>
            </w:pPr>
          </w:p>
        </w:tc>
        <w:tc>
          <w:tcPr>
            <w:tcW w:w="3118" w:type="dxa"/>
            <w:tcBorders>
              <w:top w:val="single" w:sz="8" w:space="0" w:color="000000"/>
              <w:left w:val="single" w:sz="8" w:space="0" w:color="000000"/>
              <w:bottom w:val="single" w:sz="8" w:space="0" w:color="000000"/>
              <w:right w:val="single" w:sz="8" w:space="0" w:color="000000"/>
            </w:tcBorders>
          </w:tcPr>
          <w:p w14:paraId="17AAEC42" w14:textId="77777777" w:rsidR="00A57A29" w:rsidRPr="00D72264" w:rsidRDefault="00A57A29" w:rsidP="00795FE6">
            <w:pPr>
              <w:rPr>
                <w:rFonts w:ascii="Arial" w:hAnsi="Arial" w:cs="Arial"/>
              </w:rPr>
            </w:pPr>
          </w:p>
          <w:p w14:paraId="11979642" w14:textId="670F1F1B" w:rsidR="00AF77C2" w:rsidRDefault="00AF77C2" w:rsidP="00AF77C2">
            <w:pPr>
              <w:rPr>
                <w:rFonts w:ascii="Arial" w:hAnsi="Arial" w:cs="Arial"/>
              </w:rPr>
            </w:pPr>
            <w:r>
              <w:rPr>
                <w:rFonts w:ascii="Arial" w:hAnsi="Arial" w:cs="Arial"/>
              </w:rPr>
              <w:br/>
              <w:t>Lecture</w:t>
            </w:r>
            <w:r>
              <w:rPr>
                <w:rFonts w:ascii="Arial" w:hAnsi="Arial" w:cs="Arial"/>
              </w:rPr>
              <w:br/>
            </w:r>
            <w:r>
              <w:rPr>
                <w:rFonts w:ascii="Arial" w:hAnsi="Arial" w:cs="Arial"/>
              </w:rPr>
              <w:br/>
              <w:t>Discussion of the main issues under consideration</w:t>
            </w:r>
          </w:p>
          <w:p w14:paraId="7F6C1D9E" w14:textId="77777777" w:rsidR="00AF77C2" w:rsidRDefault="00AF77C2" w:rsidP="00AF77C2">
            <w:pPr>
              <w:rPr>
                <w:rFonts w:ascii="Arial" w:hAnsi="Arial" w:cs="Arial"/>
              </w:rPr>
            </w:pPr>
            <w:r>
              <w:rPr>
                <w:rFonts w:ascii="Arial" w:hAnsi="Arial" w:cs="Arial"/>
              </w:rPr>
              <w:t>Discussion of your reading</w:t>
            </w:r>
          </w:p>
          <w:p w14:paraId="71B926B7" w14:textId="77777777" w:rsidR="00AF77C2" w:rsidRDefault="00AF77C2" w:rsidP="00AF77C2">
            <w:pPr>
              <w:rPr>
                <w:rFonts w:ascii="Arial" w:hAnsi="Arial" w:cs="Arial"/>
              </w:rPr>
            </w:pPr>
            <w:r>
              <w:rPr>
                <w:rFonts w:ascii="Arial" w:hAnsi="Arial" w:cs="Arial"/>
              </w:rPr>
              <w:t>Student presentation</w:t>
            </w:r>
            <w:r w:rsidRPr="00D72264">
              <w:rPr>
                <w:rFonts w:ascii="Arial" w:hAnsi="Arial" w:cs="Arial"/>
              </w:rPr>
              <w:t xml:space="preserve"> </w:t>
            </w:r>
          </w:p>
          <w:p w14:paraId="36198302" w14:textId="77777777" w:rsidR="00A57A29" w:rsidRDefault="00A57A29" w:rsidP="00A6139A">
            <w:pPr>
              <w:rPr>
                <w:rFonts w:ascii="Arial" w:hAnsi="Arial" w:cs="Arial"/>
              </w:rPr>
            </w:pPr>
          </w:p>
          <w:p w14:paraId="1865657D" w14:textId="261679E8" w:rsidR="003D6465" w:rsidRPr="00A6139A" w:rsidRDefault="003D6465" w:rsidP="00A6139A">
            <w:pPr>
              <w:rPr>
                <w:rFonts w:ascii="Arial" w:hAnsi="Arial" w:cs="Arial"/>
              </w:rPr>
            </w:pPr>
          </w:p>
        </w:tc>
        <w:tc>
          <w:tcPr>
            <w:tcW w:w="1818" w:type="dxa"/>
            <w:tcBorders>
              <w:top w:val="single" w:sz="8" w:space="0" w:color="000000"/>
              <w:left w:val="single" w:sz="8" w:space="0" w:color="000000"/>
              <w:bottom w:val="single" w:sz="8" w:space="0" w:color="000000"/>
              <w:right w:val="single" w:sz="8" w:space="0" w:color="000000"/>
            </w:tcBorders>
          </w:tcPr>
          <w:p w14:paraId="04F32702" w14:textId="0D30FDB1" w:rsidR="00A57A29" w:rsidRPr="00D72264" w:rsidRDefault="00615305" w:rsidP="00F54866">
            <w:pPr>
              <w:rPr>
                <w:rFonts w:ascii="Arial" w:hAnsi="Arial" w:cs="Arial"/>
                <w:b/>
              </w:rPr>
            </w:pPr>
            <w:r>
              <w:rPr>
                <w:rFonts w:ascii="Arial" w:hAnsi="Arial" w:cs="Arial"/>
                <w:b/>
              </w:rPr>
              <w:br/>
            </w:r>
            <w:r>
              <w:rPr>
                <w:rFonts w:ascii="Arial" w:hAnsi="Arial" w:cs="Arial"/>
                <w:b/>
              </w:rPr>
              <w:br/>
              <w:t>Talk by Prof.</w:t>
            </w:r>
            <w:r>
              <w:rPr>
                <w:rFonts w:ascii="Arial" w:hAnsi="Arial" w:cs="Arial"/>
                <w:b/>
              </w:rPr>
              <w:br/>
              <w:t>Randall Woods on Feb. 11</w:t>
            </w:r>
          </w:p>
        </w:tc>
      </w:tr>
    </w:tbl>
    <w:p w14:paraId="57E7D04E" w14:textId="2D6FE685" w:rsidR="00A57A29" w:rsidRDefault="00A57A29"/>
    <w:tbl>
      <w:tblPr>
        <w:tblW w:w="1154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908"/>
      </w:tblGrid>
      <w:tr w:rsidR="00A57A29" w:rsidRPr="00D72264" w14:paraId="59828BEF" w14:textId="77777777" w:rsidTr="00682B55">
        <w:trPr>
          <w:trHeight w:val="880"/>
        </w:trPr>
        <w:tc>
          <w:tcPr>
            <w:tcW w:w="1720" w:type="dxa"/>
            <w:tcBorders>
              <w:top w:val="single" w:sz="8" w:space="0" w:color="000000"/>
              <w:left w:val="single" w:sz="8" w:space="0" w:color="000000"/>
              <w:bottom w:val="single" w:sz="8" w:space="0" w:color="000000"/>
              <w:right w:val="nil"/>
            </w:tcBorders>
          </w:tcPr>
          <w:p w14:paraId="0540F64D" w14:textId="330E2736" w:rsidR="00A57A29" w:rsidRPr="00D72264" w:rsidRDefault="006870F5" w:rsidP="00795FE6">
            <w:pPr>
              <w:rPr>
                <w:rFonts w:ascii="Arial" w:hAnsi="Arial" w:cs="Arial"/>
              </w:rPr>
            </w:pPr>
            <w:r>
              <w:rPr>
                <w:rFonts w:ascii="Arial" w:hAnsi="Arial" w:cs="Arial"/>
              </w:rPr>
              <w:br/>
              <w:t>WEEK 7</w:t>
            </w:r>
          </w:p>
          <w:p w14:paraId="28359814" w14:textId="33EA522C" w:rsidR="00A57A29" w:rsidRPr="00D72264" w:rsidRDefault="002275D5" w:rsidP="00CD4246">
            <w:pPr>
              <w:rPr>
                <w:rFonts w:ascii="Arial" w:hAnsi="Arial" w:cs="Arial"/>
              </w:rPr>
            </w:pPr>
            <w:r>
              <w:rPr>
                <w:rFonts w:ascii="Arial" w:hAnsi="Arial" w:cs="Arial"/>
              </w:rPr>
              <w:t>Tue &amp; Thur.</w:t>
            </w:r>
            <w:r w:rsidR="00CD4246">
              <w:rPr>
                <w:rFonts w:ascii="Arial" w:hAnsi="Arial" w:cs="Arial"/>
              </w:rPr>
              <w:t>, Feb. 18 &amp; 20</w:t>
            </w:r>
          </w:p>
        </w:tc>
        <w:tc>
          <w:tcPr>
            <w:tcW w:w="4801" w:type="dxa"/>
            <w:tcBorders>
              <w:top w:val="single" w:sz="8" w:space="0" w:color="000000"/>
              <w:left w:val="single" w:sz="8" w:space="0" w:color="000000"/>
              <w:bottom w:val="single" w:sz="8" w:space="0" w:color="000000"/>
              <w:right w:val="nil"/>
            </w:tcBorders>
          </w:tcPr>
          <w:p w14:paraId="5739F0A9" w14:textId="77777777" w:rsidR="00CD4246" w:rsidRPr="00D72264" w:rsidRDefault="00A57A29" w:rsidP="00CD4246">
            <w:pPr>
              <w:rPr>
                <w:rFonts w:ascii="Arial" w:hAnsi="Arial" w:cs="Arial"/>
                <w:b/>
              </w:rPr>
            </w:pPr>
            <w:r w:rsidRPr="00D72264">
              <w:rPr>
                <w:rFonts w:ascii="Arial" w:hAnsi="Arial" w:cs="Arial"/>
              </w:rPr>
              <w:br/>
            </w:r>
            <w:r w:rsidR="00CD4246" w:rsidRPr="00D72264">
              <w:rPr>
                <w:rFonts w:ascii="Arial" w:hAnsi="Arial" w:cs="Arial"/>
                <w:b/>
              </w:rPr>
              <w:t>“The Strategy of Containment, 1946-1950”</w:t>
            </w:r>
          </w:p>
          <w:p w14:paraId="64D272E3" w14:textId="77777777" w:rsidR="00CD4246" w:rsidRPr="00D72264" w:rsidRDefault="00CD4246" w:rsidP="00CD4246">
            <w:pPr>
              <w:rPr>
                <w:rFonts w:ascii="Arial" w:hAnsi="Arial" w:cs="Arial"/>
                <w:u w:val="single"/>
              </w:rPr>
            </w:pPr>
            <w:r w:rsidRPr="00D72264">
              <w:rPr>
                <w:rFonts w:ascii="Arial" w:hAnsi="Arial" w:cs="Arial"/>
                <w:u w:val="single"/>
              </w:rPr>
              <w:br/>
              <w:t xml:space="preserve">Questions </w:t>
            </w:r>
            <w:r>
              <w:rPr>
                <w:rFonts w:ascii="Arial" w:hAnsi="Arial" w:cs="Arial"/>
                <w:u w:val="single"/>
              </w:rPr>
              <w:t>to be addressed</w:t>
            </w:r>
            <w:r w:rsidRPr="00D72264">
              <w:rPr>
                <w:rFonts w:ascii="Arial" w:hAnsi="Arial" w:cs="Arial"/>
                <w:u w:val="single"/>
              </w:rPr>
              <w:t>:</w:t>
            </w:r>
          </w:p>
          <w:p w14:paraId="788E5317" w14:textId="77777777" w:rsidR="00CD4246" w:rsidRPr="00D72264" w:rsidRDefault="00CD4246" w:rsidP="00CD4246">
            <w:pPr>
              <w:pStyle w:val="ListParagraph"/>
              <w:numPr>
                <w:ilvl w:val="0"/>
                <w:numId w:val="18"/>
              </w:numPr>
              <w:tabs>
                <w:tab w:val="left" w:pos="720"/>
              </w:tabs>
              <w:rPr>
                <w:rFonts w:ascii="Arial" w:hAnsi="Arial" w:cs="Arial"/>
              </w:rPr>
            </w:pPr>
            <w:r w:rsidRPr="00D72264">
              <w:rPr>
                <w:rFonts w:ascii="Arial" w:hAnsi="Arial" w:cs="Arial"/>
              </w:rPr>
              <w:t>What was the strategy of containment? Explain this concept and demonstrate if and how it was implemented in practice.</w:t>
            </w:r>
            <w:r w:rsidRPr="00D72264">
              <w:rPr>
                <w:rFonts w:ascii="Arial" w:hAnsi="Arial" w:cs="Arial"/>
              </w:rPr>
              <w:br/>
            </w:r>
          </w:p>
          <w:p w14:paraId="07169763" w14:textId="77777777" w:rsidR="00CD4246" w:rsidRPr="00D72264" w:rsidRDefault="00CD4246" w:rsidP="00CD4246">
            <w:pPr>
              <w:pStyle w:val="ListParagraph"/>
              <w:numPr>
                <w:ilvl w:val="0"/>
                <w:numId w:val="18"/>
              </w:numPr>
              <w:tabs>
                <w:tab w:val="left" w:pos="720"/>
              </w:tabs>
              <w:rPr>
                <w:rFonts w:ascii="Arial" w:hAnsi="Arial" w:cs="Arial"/>
              </w:rPr>
            </w:pPr>
            <w:r w:rsidRPr="00D72264">
              <w:rPr>
                <w:rFonts w:ascii="Arial" w:hAnsi="Arial" w:cs="Arial"/>
              </w:rPr>
              <w:t xml:space="preserve"> Why did George Kennan become unhappy with the Truman administration’s implementation of his strategy of containment? Explain Kennan’s role in American cold War policy by considering the ups and downs of Kennan’s career within the State Department.</w:t>
            </w:r>
            <w:r w:rsidRPr="00D72264">
              <w:rPr>
                <w:rFonts w:ascii="Arial" w:hAnsi="Arial" w:cs="Arial"/>
              </w:rPr>
              <w:br/>
            </w:r>
            <w:r w:rsidRPr="00D72264">
              <w:rPr>
                <w:rFonts w:ascii="Arial" w:hAnsi="Arial" w:cs="Arial"/>
              </w:rPr>
              <w:br/>
            </w:r>
          </w:p>
          <w:p w14:paraId="08BA7886" w14:textId="77777777" w:rsidR="00CD4246" w:rsidRPr="00D72264" w:rsidRDefault="00CD4246" w:rsidP="00CD4246">
            <w:pPr>
              <w:pStyle w:val="ListParagraph"/>
              <w:tabs>
                <w:tab w:val="left" w:pos="720"/>
              </w:tabs>
              <w:ind w:left="0"/>
              <w:rPr>
                <w:rFonts w:ascii="Arial" w:hAnsi="Arial" w:cs="Arial"/>
              </w:rPr>
            </w:pPr>
            <w:r>
              <w:rPr>
                <w:rFonts w:ascii="Arial" w:hAnsi="Arial" w:cs="Arial"/>
                <w:u w:val="single"/>
              </w:rPr>
              <w:t>Required Reading (select 70-8</w:t>
            </w:r>
            <w:r w:rsidRPr="00D72264">
              <w:rPr>
                <w:rFonts w:ascii="Arial" w:hAnsi="Arial" w:cs="Arial"/>
                <w:u w:val="single"/>
              </w:rPr>
              <w:t xml:space="preserve">0pp.): </w:t>
            </w:r>
            <w:r w:rsidRPr="00D72264">
              <w:rPr>
                <w:rFonts w:ascii="Arial" w:hAnsi="Arial" w:cs="Arial"/>
                <w:u w:val="single"/>
              </w:rPr>
              <w:br/>
            </w:r>
            <w:r w:rsidRPr="00D72264">
              <w:rPr>
                <w:rFonts w:ascii="Arial" w:hAnsi="Arial" w:cs="Arial"/>
              </w:rPr>
              <w:br/>
            </w:r>
            <w:proofErr w:type="spellStart"/>
            <w:r w:rsidRPr="00D72264">
              <w:rPr>
                <w:rFonts w:ascii="Arial" w:hAnsi="Arial" w:cs="Arial"/>
              </w:rPr>
              <w:t>LaFeber</w:t>
            </w:r>
            <w:proofErr w:type="spellEnd"/>
            <w:r w:rsidRPr="00D72264">
              <w:rPr>
                <w:rFonts w:ascii="Arial" w:hAnsi="Arial" w:cs="Arial"/>
              </w:rPr>
              <w:t xml:space="preserve">, chapters 3 and 4 (pp.54ff.);  J L </w:t>
            </w:r>
            <w:r w:rsidRPr="00D72264">
              <w:rPr>
                <w:rFonts w:ascii="Arial" w:hAnsi="Arial" w:cs="Arial"/>
              </w:rPr>
              <w:lastRenderedPageBreak/>
              <w:t xml:space="preserve">Gaddis, 'The objectives of Containment ', </w:t>
            </w:r>
            <w:proofErr w:type="spellStart"/>
            <w:r w:rsidRPr="00D72264">
              <w:rPr>
                <w:rFonts w:ascii="Arial" w:hAnsi="Arial" w:cs="Arial"/>
              </w:rPr>
              <w:t>Ch</w:t>
            </w:r>
            <w:proofErr w:type="spellEnd"/>
            <w:r w:rsidRPr="00D72264">
              <w:rPr>
                <w:rFonts w:ascii="Arial" w:hAnsi="Arial" w:cs="Arial"/>
              </w:rPr>
              <w:t xml:space="preserve"> 1 in J L Gaddis, </w:t>
            </w:r>
            <w:r w:rsidRPr="00D72264">
              <w:rPr>
                <w:rFonts w:ascii="Arial" w:hAnsi="Arial" w:cs="Arial"/>
                <w:i/>
                <w:iCs/>
              </w:rPr>
              <w:t>The United States and the End of the Cold War: implications, reconsiderations and provocations</w:t>
            </w:r>
            <w:r w:rsidRPr="00D72264">
              <w:rPr>
                <w:rFonts w:ascii="Arial" w:hAnsi="Arial" w:cs="Arial"/>
              </w:rPr>
              <w:t xml:space="preserve"> (1992), pp 18-46.</w:t>
            </w:r>
          </w:p>
          <w:p w14:paraId="74AE720F" w14:textId="77777777" w:rsidR="00CD4246" w:rsidRPr="00D72264" w:rsidRDefault="00CD4246" w:rsidP="00CD4246">
            <w:pPr>
              <w:tabs>
                <w:tab w:val="left" w:pos="360"/>
              </w:tabs>
              <w:rPr>
                <w:rFonts w:ascii="Arial" w:hAnsi="Arial" w:cs="Arial"/>
              </w:rPr>
            </w:pPr>
            <w:r w:rsidRPr="00D72264">
              <w:rPr>
                <w:rFonts w:ascii="Arial" w:hAnsi="Arial" w:cs="Arial"/>
              </w:rPr>
              <w:t xml:space="preserve">Also feel free to check J.L. Gaddis, </w:t>
            </w:r>
            <w:r w:rsidRPr="00D72264">
              <w:rPr>
                <w:rFonts w:ascii="Arial" w:hAnsi="Arial" w:cs="Arial"/>
                <w:i/>
                <w:iCs/>
              </w:rPr>
              <w:t>The Strategy of Containment: A Critical Appraisal of Postwar American Security Policy</w:t>
            </w:r>
            <w:r w:rsidRPr="00D72264">
              <w:rPr>
                <w:rFonts w:ascii="Arial" w:hAnsi="Arial" w:cs="Arial"/>
              </w:rPr>
              <w:t xml:space="preserve"> (Oxford UP, 1982); George F. Kennan, </w:t>
            </w:r>
            <w:r w:rsidRPr="00D72264">
              <w:rPr>
                <w:rFonts w:ascii="Arial" w:hAnsi="Arial" w:cs="Arial"/>
                <w:i/>
                <w:iCs/>
              </w:rPr>
              <w:t>American Diplomacy</w:t>
            </w:r>
            <w:r w:rsidRPr="00D72264">
              <w:rPr>
                <w:rFonts w:ascii="Arial" w:hAnsi="Arial" w:cs="Arial"/>
              </w:rPr>
              <w:t xml:space="preserve">, 1900-1950 (1951, 1970);  George F. Kennan, </w:t>
            </w:r>
            <w:r w:rsidRPr="00D72264">
              <w:rPr>
                <w:rFonts w:ascii="Arial" w:hAnsi="Arial" w:cs="Arial"/>
                <w:i/>
                <w:iCs/>
              </w:rPr>
              <w:t>Memoirs, 1925-1950</w:t>
            </w:r>
            <w:r w:rsidRPr="00D72264">
              <w:rPr>
                <w:rFonts w:ascii="Arial" w:hAnsi="Arial" w:cs="Arial"/>
              </w:rPr>
              <w:t xml:space="preserve"> (Hutchinson, 1968);  Wilson D. Miscamble, </w:t>
            </w:r>
            <w:r w:rsidRPr="00D72264">
              <w:rPr>
                <w:rFonts w:ascii="Arial" w:hAnsi="Arial" w:cs="Arial"/>
                <w:i/>
                <w:iCs/>
              </w:rPr>
              <w:t>George F. Kennan and the Making of American Foreign Policy, 1947-1950</w:t>
            </w:r>
            <w:r w:rsidRPr="00D72264">
              <w:rPr>
                <w:rFonts w:ascii="Arial" w:hAnsi="Arial" w:cs="Arial"/>
              </w:rPr>
              <w:t xml:space="preserve"> (Princeton UP, 1992).</w:t>
            </w:r>
          </w:p>
          <w:p w14:paraId="635AB14B" w14:textId="77777777" w:rsidR="00CD4246" w:rsidRDefault="00CD4246" w:rsidP="00CD4246">
            <w:pPr>
              <w:tabs>
                <w:tab w:val="left" w:pos="360"/>
              </w:tabs>
              <w:rPr>
                <w:rFonts w:ascii="Arial" w:hAnsi="Arial" w:cs="Arial"/>
              </w:rPr>
            </w:pPr>
            <w:r w:rsidRPr="00D72264">
              <w:rPr>
                <w:rFonts w:ascii="Arial" w:hAnsi="Arial" w:cs="Arial"/>
              </w:rPr>
              <w:t xml:space="preserve">Most interesting: J.L. Gaddis’ </w:t>
            </w:r>
            <w:proofErr w:type="gramStart"/>
            <w:r w:rsidRPr="00D72264">
              <w:rPr>
                <w:rFonts w:ascii="Arial" w:hAnsi="Arial" w:cs="Arial"/>
              </w:rPr>
              <w:t>new  book</w:t>
            </w:r>
            <w:proofErr w:type="gramEnd"/>
            <w:r w:rsidRPr="00D72264">
              <w:rPr>
                <w:rFonts w:ascii="Arial" w:hAnsi="Arial" w:cs="Arial"/>
              </w:rPr>
              <w:t xml:space="preserve"> </w:t>
            </w:r>
            <w:r w:rsidRPr="00D72264">
              <w:rPr>
                <w:rFonts w:ascii="Arial" w:hAnsi="Arial" w:cs="Arial"/>
                <w:i/>
              </w:rPr>
              <w:t xml:space="preserve">George F. Kennan: An American Life </w:t>
            </w:r>
            <w:r w:rsidRPr="00D72264">
              <w:rPr>
                <w:rFonts w:ascii="Arial" w:hAnsi="Arial" w:cs="Arial"/>
              </w:rPr>
              <w:t>(Penguin, 2011).</w:t>
            </w:r>
          </w:p>
          <w:p w14:paraId="2A0175AE" w14:textId="2950703A" w:rsidR="002275D5" w:rsidRPr="00762BDB" w:rsidRDefault="00CD4246" w:rsidP="00CD4246">
            <w:pPr>
              <w:rPr>
                <w:rFonts w:ascii="Arial" w:hAnsi="Arial" w:cs="Arial"/>
              </w:rPr>
            </w:pPr>
            <w:r>
              <w:rPr>
                <w:rFonts w:ascii="Arial" w:hAnsi="Arial" w:cs="Arial"/>
              </w:rPr>
              <w:t>Plus one relevant additional article to be discovered by students.</w:t>
            </w:r>
          </w:p>
          <w:p w14:paraId="297030D9" w14:textId="77777777" w:rsidR="002275D5" w:rsidRDefault="002275D5" w:rsidP="002275D5">
            <w:pPr>
              <w:rPr>
                <w:rFonts w:cs="Arial"/>
                <w:b/>
                <w:sz w:val="24"/>
                <w:szCs w:val="24"/>
              </w:rPr>
            </w:pPr>
          </w:p>
          <w:p w14:paraId="16558FD5" w14:textId="046AA50C" w:rsidR="00A57A29" w:rsidRPr="00D72264" w:rsidRDefault="00A57A29" w:rsidP="00BD61E9">
            <w:pPr>
              <w:rPr>
                <w:rFonts w:ascii="Arial" w:hAnsi="Arial" w:cs="Arial"/>
                <w:b/>
              </w:rPr>
            </w:pPr>
          </w:p>
        </w:tc>
        <w:tc>
          <w:tcPr>
            <w:tcW w:w="3118" w:type="dxa"/>
            <w:tcBorders>
              <w:top w:val="single" w:sz="8" w:space="0" w:color="000000"/>
              <w:left w:val="single" w:sz="8" w:space="0" w:color="000000"/>
              <w:bottom w:val="single" w:sz="4" w:space="0" w:color="auto"/>
              <w:right w:val="single" w:sz="8" w:space="0" w:color="000000"/>
            </w:tcBorders>
          </w:tcPr>
          <w:p w14:paraId="6B7B9F44" w14:textId="77777777" w:rsidR="00A57A29" w:rsidRPr="00D72264" w:rsidRDefault="00A57A29" w:rsidP="00795FE6">
            <w:pPr>
              <w:autoSpaceDE w:val="0"/>
              <w:autoSpaceDN w:val="0"/>
              <w:rPr>
                <w:rFonts w:ascii="Arial" w:hAnsi="Arial" w:cs="Arial"/>
              </w:rPr>
            </w:pPr>
          </w:p>
          <w:p w14:paraId="6FE256E5" w14:textId="1E01B590" w:rsidR="002275D5" w:rsidRDefault="002275D5" w:rsidP="002275D5">
            <w:pPr>
              <w:rPr>
                <w:rFonts w:ascii="Arial" w:hAnsi="Arial" w:cs="Arial"/>
              </w:rPr>
            </w:pPr>
            <w:r>
              <w:rPr>
                <w:rFonts w:ascii="Arial" w:hAnsi="Arial" w:cs="Arial"/>
              </w:rPr>
              <w:br/>
            </w:r>
            <w:r>
              <w:rPr>
                <w:rFonts w:ascii="Arial" w:hAnsi="Arial" w:cs="Arial"/>
              </w:rPr>
              <w:br/>
              <w:t>Lecture</w:t>
            </w:r>
            <w:r>
              <w:rPr>
                <w:rFonts w:ascii="Arial" w:hAnsi="Arial" w:cs="Arial"/>
              </w:rPr>
              <w:br/>
            </w:r>
            <w:r>
              <w:rPr>
                <w:rFonts w:ascii="Arial" w:hAnsi="Arial" w:cs="Arial"/>
              </w:rPr>
              <w:br/>
              <w:t>Discussion of the main issues under consideration</w:t>
            </w:r>
          </w:p>
          <w:p w14:paraId="592C83DB" w14:textId="77777777" w:rsidR="002275D5" w:rsidRDefault="002275D5" w:rsidP="002275D5">
            <w:pPr>
              <w:rPr>
                <w:rFonts w:ascii="Arial" w:hAnsi="Arial" w:cs="Arial"/>
              </w:rPr>
            </w:pPr>
            <w:r>
              <w:rPr>
                <w:rFonts w:ascii="Arial" w:hAnsi="Arial" w:cs="Arial"/>
              </w:rPr>
              <w:t>Discussion of your reading</w:t>
            </w:r>
          </w:p>
          <w:p w14:paraId="1BCB3B5B" w14:textId="77777777" w:rsidR="002275D5" w:rsidRDefault="002275D5" w:rsidP="002275D5">
            <w:pPr>
              <w:rPr>
                <w:rFonts w:ascii="Arial" w:hAnsi="Arial" w:cs="Arial"/>
              </w:rPr>
            </w:pPr>
            <w:r>
              <w:rPr>
                <w:rFonts w:ascii="Arial" w:hAnsi="Arial" w:cs="Arial"/>
              </w:rPr>
              <w:t>Student presentation</w:t>
            </w:r>
            <w:r w:rsidRPr="00D72264">
              <w:rPr>
                <w:rFonts w:ascii="Arial" w:hAnsi="Arial" w:cs="Arial"/>
              </w:rPr>
              <w:t xml:space="preserve"> </w:t>
            </w:r>
          </w:p>
          <w:p w14:paraId="2929CB54" w14:textId="5C8C6068" w:rsidR="00A57A29" w:rsidRPr="00D72264" w:rsidRDefault="002275D5" w:rsidP="003D6465">
            <w:pPr>
              <w:autoSpaceDE w:val="0"/>
              <w:autoSpaceDN w:val="0"/>
              <w:rPr>
                <w:rFonts w:ascii="Arial" w:hAnsi="Arial" w:cs="Arial"/>
                <w:b/>
              </w:rPr>
            </w:pPr>
            <w:r>
              <w:rPr>
                <w:rFonts w:ascii="Arial" w:hAnsi="Arial" w:cs="Arial"/>
              </w:rPr>
              <w:br/>
            </w:r>
            <w:r w:rsidR="003D6465" w:rsidRPr="00D72264">
              <w:rPr>
                <w:rFonts w:ascii="Arial" w:hAnsi="Arial" w:cs="Arial"/>
              </w:rPr>
              <w:t>Discussion of the value of “Memoirs” and oral history sources in Cold War history</w:t>
            </w:r>
            <w:r w:rsidR="00A57A29" w:rsidRPr="00D72264">
              <w:rPr>
                <w:rFonts w:ascii="Arial" w:hAnsi="Arial" w:cs="Arial"/>
              </w:rPr>
              <w:t>.</w:t>
            </w:r>
          </w:p>
        </w:tc>
        <w:tc>
          <w:tcPr>
            <w:tcW w:w="1908" w:type="dxa"/>
            <w:tcBorders>
              <w:top w:val="single" w:sz="8" w:space="0" w:color="000000"/>
              <w:left w:val="single" w:sz="8" w:space="0" w:color="000000"/>
              <w:bottom w:val="single" w:sz="4" w:space="0" w:color="auto"/>
              <w:right w:val="single" w:sz="8" w:space="0" w:color="000000"/>
            </w:tcBorders>
          </w:tcPr>
          <w:p w14:paraId="436A210B" w14:textId="02D06270" w:rsidR="002275D5" w:rsidRPr="00D72264" w:rsidRDefault="002275D5" w:rsidP="00795FE6">
            <w:pPr>
              <w:autoSpaceDE w:val="0"/>
              <w:autoSpaceDN w:val="0"/>
              <w:rPr>
                <w:rFonts w:ascii="Arial" w:hAnsi="Arial" w:cs="Arial"/>
                <w:b/>
              </w:rPr>
            </w:pPr>
          </w:p>
        </w:tc>
      </w:tr>
    </w:tbl>
    <w:p w14:paraId="003F2566" w14:textId="44B18721" w:rsidR="00A57A29" w:rsidRDefault="003C52C8">
      <w:r>
        <w:lastRenderedPageBreak/>
        <w:br/>
      </w:r>
      <w:r w:rsidR="008002FB">
        <w:br/>
      </w:r>
    </w:p>
    <w:tbl>
      <w:tblPr>
        <w:tblW w:w="11199"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560"/>
      </w:tblGrid>
      <w:tr w:rsidR="00A57A29" w:rsidRPr="00D72264" w14:paraId="4CC97B34" w14:textId="77777777" w:rsidTr="00145993">
        <w:trPr>
          <w:trHeight w:val="880"/>
        </w:trPr>
        <w:tc>
          <w:tcPr>
            <w:tcW w:w="1720" w:type="dxa"/>
            <w:tcBorders>
              <w:top w:val="single" w:sz="8" w:space="0" w:color="000000"/>
              <w:left w:val="single" w:sz="8" w:space="0" w:color="000000"/>
              <w:bottom w:val="single" w:sz="8" w:space="0" w:color="000000"/>
              <w:right w:val="nil"/>
            </w:tcBorders>
          </w:tcPr>
          <w:p w14:paraId="118A57CE" w14:textId="44E845E3" w:rsidR="00A57A29" w:rsidRPr="00D72264" w:rsidRDefault="00691883" w:rsidP="00795FE6">
            <w:pPr>
              <w:rPr>
                <w:rFonts w:ascii="Arial" w:hAnsi="Arial" w:cs="Arial"/>
              </w:rPr>
            </w:pPr>
            <w:r>
              <w:rPr>
                <w:rFonts w:ascii="Arial" w:hAnsi="Arial" w:cs="Arial"/>
              </w:rPr>
              <w:br/>
              <w:t>WEEK 8</w:t>
            </w:r>
          </w:p>
          <w:p w14:paraId="03573197" w14:textId="1891C9EE" w:rsidR="00A57A29" w:rsidRPr="00D72264" w:rsidRDefault="00682B55" w:rsidP="00CD4246">
            <w:pPr>
              <w:rPr>
                <w:rFonts w:ascii="Arial" w:hAnsi="Arial" w:cs="Arial"/>
              </w:rPr>
            </w:pPr>
            <w:r>
              <w:rPr>
                <w:rFonts w:ascii="Arial" w:hAnsi="Arial" w:cs="Arial"/>
              </w:rPr>
              <w:t>Tue &amp; Thur.,</w:t>
            </w:r>
            <w:r w:rsidR="00A57A29" w:rsidRPr="00D72264">
              <w:rPr>
                <w:rFonts w:ascii="Arial" w:hAnsi="Arial" w:cs="Arial"/>
              </w:rPr>
              <w:br/>
              <w:t>Feb. 2</w:t>
            </w:r>
            <w:r w:rsidR="00CD4246">
              <w:rPr>
                <w:rFonts w:ascii="Arial" w:hAnsi="Arial" w:cs="Arial"/>
              </w:rPr>
              <w:t>5</w:t>
            </w:r>
            <w:r>
              <w:rPr>
                <w:rFonts w:ascii="Arial" w:hAnsi="Arial" w:cs="Arial"/>
              </w:rPr>
              <w:t xml:space="preserve"> &amp; 2</w:t>
            </w:r>
            <w:r w:rsidR="003E6BC3">
              <w:rPr>
                <w:rFonts w:ascii="Arial" w:hAnsi="Arial" w:cs="Arial"/>
              </w:rPr>
              <w:t>7</w:t>
            </w:r>
          </w:p>
        </w:tc>
        <w:tc>
          <w:tcPr>
            <w:tcW w:w="4801" w:type="dxa"/>
            <w:tcBorders>
              <w:top w:val="single" w:sz="8" w:space="0" w:color="000000"/>
              <w:left w:val="single" w:sz="8" w:space="0" w:color="000000"/>
              <w:bottom w:val="single" w:sz="8" w:space="0" w:color="000000"/>
              <w:right w:val="nil"/>
            </w:tcBorders>
          </w:tcPr>
          <w:p w14:paraId="746D966B" w14:textId="5E50D339" w:rsidR="00E40FDD" w:rsidRPr="00D72264" w:rsidRDefault="00A57A29" w:rsidP="00E40FDD">
            <w:pPr>
              <w:rPr>
                <w:rFonts w:ascii="Arial" w:hAnsi="Arial" w:cs="Arial"/>
                <w:u w:val="single"/>
              </w:rPr>
            </w:pPr>
            <w:r w:rsidRPr="00D72264">
              <w:rPr>
                <w:rFonts w:ascii="Arial" w:hAnsi="Arial" w:cs="Arial"/>
                <w:b/>
              </w:rPr>
              <w:br/>
            </w:r>
            <w:r w:rsidR="00E40FDD" w:rsidRPr="00D72264">
              <w:rPr>
                <w:rFonts w:ascii="Arial" w:hAnsi="Arial" w:cs="Arial"/>
                <w:b/>
              </w:rPr>
              <w:t>“The</w:t>
            </w:r>
            <w:r w:rsidR="00E40FDD">
              <w:rPr>
                <w:rFonts w:ascii="Arial" w:hAnsi="Arial" w:cs="Arial"/>
                <w:b/>
              </w:rPr>
              <w:t xml:space="preserve"> Cold War and the</w:t>
            </w:r>
            <w:r w:rsidR="00E40FDD" w:rsidRPr="00D72264">
              <w:rPr>
                <w:rFonts w:ascii="Arial" w:hAnsi="Arial" w:cs="Arial"/>
                <w:b/>
              </w:rPr>
              <w:t xml:space="preserve"> German Question (1945-1975)”</w:t>
            </w:r>
            <w:r w:rsidR="00E40FDD" w:rsidRPr="00D72264">
              <w:rPr>
                <w:rFonts w:ascii="Arial" w:hAnsi="Arial" w:cs="Arial"/>
                <w:b/>
              </w:rPr>
              <w:br/>
            </w:r>
            <w:r w:rsidR="00E40FDD" w:rsidRPr="00D72264">
              <w:rPr>
                <w:rFonts w:ascii="Arial" w:hAnsi="Arial" w:cs="Arial"/>
                <w:b/>
              </w:rPr>
              <w:br/>
            </w:r>
            <w:r w:rsidR="00E40FDD" w:rsidRPr="00D72264">
              <w:rPr>
                <w:rFonts w:ascii="Arial" w:hAnsi="Arial" w:cs="Arial"/>
                <w:u w:val="single"/>
              </w:rPr>
              <w:t>Questions for Presentations:</w:t>
            </w:r>
            <w:r w:rsidR="00E40FDD" w:rsidRPr="00D72264">
              <w:rPr>
                <w:rFonts w:ascii="Arial" w:hAnsi="Arial" w:cs="Arial"/>
                <w:u w:val="single"/>
              </w:rPr>
              <w:br/>
            </w:r>
            <w:r w:rsidR="00E40FDD" w:rsidRPr="00D72264">
              <w:rPr>
                <w:rFonts w:ascii="Arial" w:hAnsi="Arial" w:cs="Arial"/>
                <w:u w:val="single"/>
              </w:rPr>
              <w:br/>
            </w:r>
            <w:r w:rsidR="00E40FDD" w:rsidRPr="00D72264">
              <w:rPr>
                <w:rFonts w:ascii="Arial" w:hAnsi="Arial" w:cs="Arial"/>
              </w:rPr>
              <w:t xml:space="preserve">1.  Why did Germany play such a crucial role throughout the East-West conflict?  Did the German Question cause the Cold War? </w:t>
            </w:r>
            <w:r w:rsidR="00E40FDD" w:rsidRPr="00D72264">
              <w:rPr>
                <w:rFonts w:ascii="Arial" w:hAnsi="Arial" w:cs="Arial"/>
              </w:rPr>
              <w:br/>
            </w:r>
            <w:r w:rsidR="00E40FDD" w:rsidRPr="00D72264">
              <w:rPr>
                <w:rFonts w:ascii="Arial" w:hAnsi="Arial" w:cs="Arial"/>
              </w:rPr>
              <w:br/>
              <w:t>2.  Assess the declining importance of the German Question within the Cold War    framework since the late 1950s/early 1960s. What were the consequences?</w:t>
            </w:r>
            <w:r w:rsidR="00E40FDD" w:rsidRPr="00D72264">
              <w:rPr>
                <w:rFonts w:ascii="Arial" w:hAnsi="Arial" w:cs="Arial"/>
                <w:u w:val="single"/>
              </w:rPr>
              <w:br/>
            </w:r>
            <w:r w:rsidR="00E40FDD" w:rsidRPr="00D72264">
              <w:rPr>
                <w:rFonts w:ascii="Arial" w:hAnsi="Arial" w:cs="Arial"/>
                <w:b/>
              </w:rPr>
              <w:lastRenderedPageBreak/>
              <w:br/>
            </w:r>
            <w:r w:rsidR="00E40FDD">
              <w:rPr>
                <w:rFonts w:ascii="Arial" w:hAnsi="Arial" w:cs="Arial"/>
                <w:u w:val="single"/>
              </w:rPr>
              <w:t>Required Reading (select c. 70-8</w:t>
            </w:r>
            <w:r w:rsidR="00E40FDD" w:rsidRPr="00D72264">
              <w:rPr>
                <w:rFonts w:ascii="Arial" w:hAnsi="Arial" w:cs="Arial"/>
                <w:u w:val="single"/>
              </w:rPr>
              <w:t>0pp.):</w:t>
            </w:r>
          </w:p>
          <w:p w14:paraId="2B3081FB" w14:textId="77777777" w:rsidR="00E40FDD" w:rsidRDefault="00E40FDD" w:rsidP="00E40FDD">
            <w:pPr>
              <w:tabs>
                <w:tab w:val="left" w:pos="360"/>
              </w:tabs>
              <w:rPr>
                <w:rFonts w:ascii="Arial" w:hAnsi="Arial" w:cs="Arial"/>
              </w:rPr>
            </w:pPr>
            <w:r w:rsidRPr="00D72264">
              <w:rPr>
                <w:rFonts w:ascii="Arial" w:hAnsi="Arial" w:cs="Arial"/>
              </w:rPr>
              <w:t xml:space="preserve">Gaddis, chapter 5 (pp.113ff.); Rolf </w:t>
            </w:r>
            <w:proofErr w:type="spellStart"/>
            <w:r w:rsidRPr="00D72264">
              <w:rPr>
                <w:rFonts w:ascii="Arial" w:hAnsi="Arial" w:cs="Arial"/>
              </w:rPr>
              <w:t>Steininger</w:t>
            </w:r>
            <w:proofErr w:type="spellEnd"/>
            <w:r w:rsidRPr="00D72264">
              <w:rPr>
                <w:rFonts w:ascii="Arial" w:hAnsi="Arial" w:cs="Arial"/>
              </w:rPr>
              <w:t xml:space="preserve">, 'Germany after 1945: divided and integrate or United and Neutral?', </w:t>
            </w:r>
            <w:r w:rsidRPr="00D72264">
              <w:rPr>
                <w:rFonts w:ascii="Arial" w:hAnsi="Arial" w:cs="Arial"/>
                <w:i/>
                <w:iCs/>
              </w:rPr>
              <w:t>German History</w:t>
            </w:r>
            <w:r w:rsidRPr="00D72264">
              <w:rPr>
                <w:rFonts w:ascii="Arial" w:hAnsi="Arial" w:cs="Arial"/>
              </w:rPr>
              <w:t xml:space="preserve"> (1989); Thomas A. Schwartz, 'The Skeleton Key' - American Foreign Policy, European Unity and German Rearmament, 1945-55', </w:t>
            </w:r>
            <w:r w:rsidRPr="00D72264">
              <w:rPr>
                <w:rFonts w:ascii="Arial" w:hAnsi="Arial" w:cs="Arial"/>
                <w:i/>
                <w:iCs/>
              </w:rPr>
              <w:t>Central European History</w:t>
            </w:r>
            <w:r w:rsidRPr="00D72264">
              <w:rPr>
                <w:rFonts w:ascii="Arial" w:hAnsi="Arial" w:cs="Arial"/>
              </w:rPr>
              <w:t xml:space="preserve">, 19 (1986);  E May, 'The American Commitment to Germany', </w:t>
            </w:r>
            <w:r w:rsidRPr="00D72264">
              <w:rPr>
                <w:rFonts w:ascii="Arial" w:hAnsi="Arial" w:cs="Arial"/>
                <w:i/>
                <w:iCs/>
              </w:rPr>
              <w:t>Diplomatic History</w:t>
            </w:r>
            <w:r w:rsidRPr="00D72264">
              <w:rPr>
                <w:rFonts w:ascii="Arial" w:hAnsi="Arial" w:cs="Arial"/>
              </w:rPr>
              <w:t xml:space="preserve">, 12 (1989); K Larres, 'Germany and the West: the 'Rapallo Factor' in German Foreign Policy from the 1950s to the 1990s', in K Larres &amp; P Panayi, </w:t>
            </w:r>
            <w:proofErr w:type="spellStart"/>
            <w:r w:rsidRPr="00D72264">
              <w:rPr>
                <w:rFonts w:ascii="Arial" w:hAnsi="Arial" w:cs="Arial"/>
              </w:rPr>
              <w:t>eds</w:t>
            </w:r>
            <w:proofErr w:type="spellEnd"/>
            <w:r w:rsidRPr="00D72264">
              <w:rPr>
                <w:rFonts w:ascii="Arial" w:hAnsi="Arial" w:cs="Arial"/>
              </w:rPr>
              <w:t xml:space="preserve">, </w:t>
            </w:r>
            <w:r w:rsidRPr="00D72264">
              <w:rPr>
                <w:rFonts w:ascii="Arial" w:hAnsi="Arial" w:cs="Arial"/>
                <w:i/>
                <w:iCs/>
              </w:rPr>
              <w:t>The Federal Republic of Germany since 1949</w:t>
            </w:r>
            <w:r w:rsidRPr="00D72264">
              <w:rPr>
                <w:rFonts w:ascii="Arial" w:hAnsi="Arial" w:cs="Arial"/>
              </w:rPr>
              <w:t xml:space="preserve"> (1996), pp. 278-326.</w:t>
            </w:r>
          </w:p>
          <w:p w14:paraId="403FF3A8" w14:textId="7EF73E71" w:rsidR="00CD4246" w:rsidRDefault="00E40FDD" w:rsidP="00E40FDD">
            <w:pPr>
              <w:rPr>
                <w:rFonts w:ascii="Arial" w:hAnsi="Arial" w:cs="Arial"/>
              </w:rPr>
            </w:pPr>
            <w:r>
              <w:rPr>
                <w:rFonts w:ascii="Arial" w:hAnsi="Arial" w:cs="Arial"/>
              </w:rPr>
              <w:t>Plus one relevant additional article to be discovered by students.</w:t>
            </w:r>
          </w:p>
          <w:p w14:paraId="0807795E" w14:textId="7CA4D5DF" w:rsidR="002D0FF0" w:rsidRPr="00D72264" w:rsidRDefault="002D0FF0" w:rsidP="00CD4246">
            <w:pPr>
              <w:rPr>
                <w:rFonts w:ascii="Arial" w:hAnsi="Arial" w:cs="Arial"/>
                <w:u w:val="single"/>
              </w:rPr>
            </w:pPr>
          </w:p>
        </w:tc>
        <w:tc>
          <w:tcPr>
            <w:tcW w:w="3118" w:type="dxa"/>
            <w:tcBorders>
              <w:top w:val="single" w:sz="8" w:space="0" w:color="000000"/>
              <w:left w:val="single" w:sz="8" w:space="0" w:color="000000"/>
              <w:bottom w:val="single" w:sz="8" w:space="0" w:color="000000"/>
              <w:right w:val="single" w:sz="8" w:space="0" w:color="000000"/>
            </w:tcBorders>
          </w:tcPr>
          <w:p w14:paraId="21C7AEF7" w14:textId="77777777" w:rsidR="00A57A29" w:rsidRPr="00D72264" w:rsidRDefault="00A57A29" w:rsidP="00795FE6">
            <w:pPr>
              <w:rPr>
                <w:rFonts w:ascii="Arial" w:hAnsi="Arial" w:cs="Arial"/>
              </w:rPr>
            </w:pPr>
          </w:p>
          <w:p w14:paraId="5AADC7B8" w14:textId="77777777" w:rsidR="00682B55" w:rsidRDefault="00682B55" w:rsidP="00795FE6">
            <w:pPr>
              <w:rPr>
                <w:rFonts w:ascii="Arial" w:hAnsi="Arial" w:cs="Arial"/>
              </w:rPr>
            </w:pPr>
          </w:p>
          <w:p w14:paraId="6AECD055" w14:textId="77777777" w:rsidR="003409D5" w:rsidRDefault="003409D5" w:rsidP="003409D5">
            <w:pPr>
              <w:rPr>
                <w:rFonts w:ascii="Arial" w:hAnsi="Arial" w:cs="Arial"/>
              </w:rPr>
            </w:pPr>
            <w:r>
              <w:rPr>
                <w:rFonts w:ascii="Arial" w:hAnsi="Arial" w:cs="Arial"/>
              </w:rPr>
              <w:t>Lecture</w:t>
            </w:r>
            <w:r>
              <w:rPr>
                <w:rFonts w:ascii="Arial" w:hAnsi="Arial" w:cs="Arial"/>
              </w:rPr>
              <w:br/>
            </w:r>
            <w:r>
              <w:rPr>
                <w:rFonts w:ascii="Arial" w:hAnsi="Arial" w:cs="Arial"/>
              </w:rPr>
              <w:br/>
              <w:t>Discussion of the main issues under consideration</w:t>
            </w:r>
          </w:p>
          <w:p w14:paraId="1A0148BD" w14:textId="77777777" w:rsidR="003409D5" w:rsidRDefault="003409D5" w:rsidP="003409D5">
            <w:pPr>
              <w:rPr>
                <w:rFonts w:ascii="Arial" w:hAnsi="Arial" w:cs="Arial"/>
              </w:rPr>
            </w:pPr>
            <w:r>
              <w:rPr>
                <w:rFonts w:ascii="Arial" w:hAnsi="Arial" w:cs="Arial"/>
              </w:rPr>
              <w:t>Discussion of your reading</w:t>
            </w:r>
          </w:p>
          <w:p w14:paraId="3E5037E1" w14:textId="77777777" w:rsidR="003409D5" w:rsidRDefault="003409D5" w:rsidP="003409D5">
            <w:pPr>
              <w:rPr>
                <w:rFonts w:ascii="Arial" w:hAnsi="Arial" w:cs="Arial"/>
              </w:rPr>
            </w:pPr>
            <w:r>
              <w:rPr>
                <w:rFonts w:ascii="Arial" w:hAnsi="Arial" w:cs="Arial"/>
              </w:rPr>
              <w:t>Student presentation</w:t>
            </w:r>
            <w:r w:rsidRPr="00D72264">
              <w:rPr>
                <w:rFonts w:ascii="Arial" w:hAnsi="Arial" w:cs="Arial"/>
              </w:rPr>
              <w:t xml:space="preserve"> </w:t>
            </w:r>
          </w:p>
          <w:p w14:paraId="2548E55A" w14:textId="51F4ABF1" w:rsidR="00A57A29" w:rsidRPr="00D72264" w:rsidRDefault="003409D5" w:rsidP="00D57A4A">
            <w:pPr>
              <w:rPr>
                <w:rFonts w:ascii="Arial" w:hAnsi="Arial" w:cs="Arial"/>
              </w:rPr>
            </w:pPr>
            <w:r>
              <w:rPr>
                <w:rFonts w:ascii="Arial" w:hAnsi="Arial" w:cs="Arial"/>
              </w:rPr>
              <w:br/>
            </w:r>
            <w:r w:rsidR="00D57A4A">
              <w:rPr>
                <w:rFonts w:ascii="Arial" w:hAnsi="Arial" w:cs="Arial"/>
              </w:rPr>
              <w:br/>
            </w:r>
            <w:r w:rsidR="00A57A29" w:rsidRPr="00D72264">
              <w:rPr>
                <w:rFonts w:ascii="Arial" w:hAnsi="Arial" w:cs="Arial"/>
              </w:rPr>
              <w:lastRenderedPageBreak/>
              <w:t>Working with Primary Sources: Practical Experiments.</w:t>
            </w:r>
          </w:p>
        </w:tc>
        <w:tc>
          <w:tcPr>
            <w:tcW w:w="1560" w:type="dxa"/>
            <w:tcBorders>
              <w:top w:val="single" w:sz="8" w:space="0" w:color="000000"/>
              <w:left w:val="single" w:sz="8" w:space="0" w:color="000000"/>
              <w:bottom w:val="single" w:sz="8" w:space="0" w:color="000000"/>
              <w:right w:val="single" w:sz="8" w:space="0" w:color="000000"/>
            </w:tcBorders>
          </w:tcPr>
          <w:p w14:paraId="78937A58" w14:textId="77777777" w:rsidR="00A57A29" w:rsidRPr="00D72264" w:rsidRDefault="00A57A29" w:rsidP="00795FE6">
            <w:pPr>
              <w:rPr>
                <w:rFonts w:ascii="Arial" w:hAnsi="Arial" w:cs="Arial"/>
              </w:rPr>
            </w:pPr>
          </w:p>
        </w:tc>
      </w:tr>
    </w:tbl>
    <w:p w14:paraId="68884FD5" w14:textId="10300263" w:rsidR="00A57A29" w:rsidRDefault="00A57A29"/>
    <w:p w14:paraId="506B8554" w14:textId="6E0415CE" w:rsidR="00A57A29" w:rsidRDefault="00A57A29"/>
    <w:tbl>
      <w:tblPr>
        <w:tblW w:w="19118" w:type="dxa"/>
        <w:tblInd w:w="-387" w:type="dxa"/>
        <w:tblLayout w:type="fixed"/>
        <w:tblCellMar>
          <w:left w:w="180" w:type="dxa"/>
          <w:right w:w="180" w:type="dxa"/>
        </w:tblCellMar>
        <w:tblLook w:val="0000" w:firstRow="0" w:lastRow="0" w:firstColumn="0" w:lastColumn="0" w:noHBand="0" w:noVBand="0"/>
      </w:tblPr>
      <w:tblGrid>
        <w:gridCol w:w="1720"/>
        <w:gridCol w:w="4801"/>
        <w:gridCol w:w="3136"/>
        <w:gridCol w:w="4783"/>
        <w:gridCol w:w="1940"/>
        <w:gridCol w:w="1178"/>
        <w:gridCol w:w="1560"/>
      </w:tblGrid>
      <w:tr w:rsidR="009235F2" w:rsidRPr="00D72264" w14:paraId="7611DC8D" w14:textId="77777777" w:rsidTr="00161334">
        <w:trPr>
          <w:trHeight w:val="889"/>
        </w:trPr>
        <w:tc>
          <w:tcPr>
            <w:tcW w:w="1720" w:type="dxa"/>
            <w:tcBorders>
              <w:top w:val="single" w:sz="8" w:space="0" w:color="000000"/>
              <w:left w:val="single" w:sz="8" w:space="0" w:color="000000"/>
              <w:bottom w:val="single" w:sz="8" w:space="0" w:color="000000"/>
              <w:right w:val="nil"/>
            </w:tcBorders>
          </w:tcPr>
          <w:p w14:paraId="47E6D762" w14:textId="7F9BA71E" w:rsidR="009235F2" w:rsidRPr="00D72264" w:rsidRDefault="009235F2" w:rsidP="00795FE6">
            <w:pPr>
              <w:rPr>
                <w:rFonts w:ascii="Arial" w:hAnsi="Arial" w:cs="Arial"/>
              </w:rPr>
            </w:pPr>
            <w:r>
              <w:rPr>
                <w:rFonts w:ascii="Arial" w:hAnsi="Arial" w:cs="Arial"/>
              </w:rPr>
              <w:br/>
              <w:t>WEEK 9</w:t>
            </w:r>
          </w:p>
          <w:p w14:paraId="7DE1ABB5" w14:textId="66FC8B83" w:rsidR="009235F2" w:rsidRPr="00D72264" w:rsidRDefault="009235F2" w:rsidP="00F4021D">
            <w:pPr>
              <w:rPr>
                <w:rFonts w:ascii="Arial" w:hAnsi="Arial" w:cs="Arial"/>
              </w:rPr>
            </w:pPr>
            <w:r>
              <w:rPr>
                <w:rFonts w:ascii="Arial" w:hAnsi="Arial" w:cs="Arial"/>
              </w:rPr>
              <w:t>Tue &amp; Thur.,</w:t>
            </w:r>
            <w:r>
              <w:rPr>
                <w:rFonts w:ascii="Arial" w:hAnsi="Arial" w:cs="Arial"/>
              </w:rPr>
              <w:br/>
              <w:t>March 4 &amp; 6</w:t>
            </w:r>
          </w:p>
        </w:tc>
        <w:tc>
          <w:tcPr>
            <w:tcW w:w="4801" w:type="dxa"/>
            <w:tcBorders>
              <w:top w:val="single" w:sz="8" w:space="0" w:color="000000"/>
              <w:left w:val="single" w:sz="8" w:space="0" w:color="000000"/>
              <w:bottom w:val="single" w:sz="8" w:space="0" w:color="000000"/>
              <w:right w:val="single" w:sz="8" w:space="0" w:color="000000"/>
            </w:tcBorders>
          </w:tcPr>
          <w:p w14:paraId="75E75DC1" w14:textId="4E8DC405" w:rsidR="009235F2" w:rsidRDefault="009235F2" w:rsidP="00F66F09">
            <w:pPr>
              <w:tabs>
                <w:tab w:val="left" w:pos="720"/>
              </w:tabs>
              <w:rPr>
                <w:rFonts w:ascii="Arial" w:hAnsi="Arial" w:cs="Arial"/>
              </w:rPr>
            </w:pPr>
            <w:r w:rsidRPr="00D72264">
              <w:rPr>
                <w:rFonts w:ascii="Arial" w:hAnsi="Arial" w:cs="Arial"/>
                <w:b/>
              </w:rPr>
              <w:br/>
              <w:t>“The Militarization of the Cold War, 1950-1962”</w:t>
            </w:r>
            <w:r>
              <w:rPr>
                <w:rFonts w:ascii="Arial" w:hAnsi="Arial" w:cs="Arial"/>
                <w:b/>
              </w:rPr>
              <w:br/>
            </w:r>
            <w:r>
              <w:rPr>
                <w:rFonts w:ascii="Arial" w:hAnsi="Arial" w:cs="Arial"/>
                <w:b/>
              </w:rPr>
              <w:br/>
            </w:r>
            <w:r w:rsidR="00F66F09">
              <w:rPr>
                <w:rFonts w:ascii="Arial" w:hAnsi="Arial" w:cs="Arial"/>
                <w:u w:val="single"/>
              </w:rPr>
              <w:br/>
            </w:r>
            <w:r w:rsidRPr="00D72264">
              <w:rPr>
                <w:rFonts w:ascii="Arial" w:hAnsi="Arial" w:cs="Arial"/>
                <w:u w:val="single"/>
              </w:rPr>
              <w:t xml:space="preserve">Questions </w:t>
            </w:r>
            <w:r>
              <w:rPr>
                <w:rFonts w:ascii="Arial" w:hAnsi="Arial" w:cs="Arial"/>
                <w:u w:val="single"/>
              </w:rPr>
              <w:t>to be addressed</w:t>
            </w:r>
            <w:r w:rsidRPr="00D72264">
              <w:rPr>
                <w:rFonts w:ascii="Arial" w:hAnsi="Arial" w:cs="Arial"/>
                <w:u w:val="single"/>
              </w:rPr>
              <w:t>:</w:t>
            </w:r>
            <w:r w:rsidRPr="00D72264">
              <w:rPr>
                <w:rFonts w:ascii="Arial" w:hAnsi="Arial" w:cs="Arial"/>
                <w:u w:val="single"/>
              </w:rPr>
              <w:br/>
            </w:r>
            <w:r w:rsidRPr="00D72264">
              <w:rPr>
                <w:rFonts w:ascii="Arial" w:hAnsi="Arial" w:cs="Arial"/>
                <w:u w:val="single"/>
              </w:rPr>
              <w:br/>
            </w:r>
            <w:r w:rsidRPr="00D72264">
              <w:rPr>
                <w:rFonts w:ascii="Arial" w:hAnsi="Arial" w:cs="Arial"/>
              </w:rPr>
              <w:t xml:space="preserve">1.  Assess the importance of NSC-68 and its </w:t>
            </w:r>
            <w:r w:rsidRPr="00D72264">
              <w:rPr>
                <w:rFonts w:ascii="Arial" w:hAnsi="Arial" w:cs="Arial"/>
              </w:rPr>
              <w:br/>
              <w:t xml:space="preserve">     author Paul </w:t>
            </w:r>
            <w:proofErr w:type="spellStart"/>
            <w:r w:rsidRPr="00D72264">
              <w:rPr>
                <w:rFonts w:ascii="Arial" w:hAnsi="Arial" w:cs="Arial"/>
              </w:rPr>
              <w:t>Nitze</w:t>
            </w:r>
            <w:proofErr w:type="spellEnd"/>
            <w:r w:rsidRPr="00D72264">
              <w:rPr>
                <w:rFonts w:ascii="Arial" w:hAnsi="Arial" w:cs="Arial"/>
              </w:rPr>
              <w:t>. Why did Truman</w:t>
            </w:r>
            <w:r w:rsidRPr="00D72264">
              <w:rPr>
                <w:rFonts w:ascii="Arial" w:hAnsi="Arial" w:cs="Arial"/>
              </w:rPr>
              <w:br/>
              <w:t xml:space="preserve">     hesitate to sign the document? </w:t>
            </w:r>
          </w:p>
          <w:p w14:paraId="4804B611" w14:textId="77777777" w:rsidR="009235F2" w:rsidRPr="00D72264" w:rsidRDefault="009235F2" w:rsidP="00416C06">
            <w:pPr>
              <w:pStyle w:val="ListParagraph"/>
              <w:tabs>
                <w:tab w:val="left" w:pos="720"/>
              </w:tabs>
              <w:ind w:left="0"/>
              <w:rPr>
                <w:rFonts w:ascii="Arial" w:hAnsi="Arial" w:cs="Arial"/>
              </w:rPr>
            </w:pPr>
            <w:r>
              <w:rPr>
                <w:rFonts w:ascii="Arial" w:hAnsi="Arial" w:cs="Arial"/>
              </w:rPr>
              <w:t>2. A</w:t>
            </w:r>
            <w:r w:rsidRPr="00D72264">
              <w:rPr>
                <w:rFonts w:ascii="Arial" w:hAnsi="Arial" w:cs="Arial"/>
              </w:rPr>
              <w:t xml:space="preserve">ssess the importance of the outbreak of </w:t>
            </w:r>
            <w:r>
              <w:rPr>
                <w:rFonts w:ascii="Arial" w:hAnsi="Arial" w:cs="Arial"/>
              </w:rPr>
              <w:br/>
              <w:t xml:space="preserve">    </w:t>
            </w:r>
            <w:r w:rsidRPr="00D72264">
              <w:rPr>
                <w:rFonts w:ascii="Arial" w:hAnsi="Arial" w:cs="Arial"/>
              </w:rPr>
              <w:t xml:space="preserve">the Korean War for changing the nature of </w:t>
            </w:r>
            <w:r>
              <w:rPr>
                <w:rFonts w:ascii="Arial" w:hAnsi="Arial" w:cs="Arial"/>
              </w:rPr>
              <w:br/>
              <w:t xml:space="preserve">    </w:t>
            </w:r>
            <w:r w:rsidRPr="00D72264">
              <w:rPr>
                <w:rFonts w:ascii="Arial" w:hAnsi="Arial" w:cs="Arial"/>
              </w:rPr>
              <w:t xml:space="preserve">the Cold War.  </w:t>
            </w:r>
            <w:r>
              <w:rPr>
                <w:rFonts w:ascii="Arial" w:hAnsi="Arial" w:cs="Arial"/>
              </w:rPr>
              <w:t>What is the new information</w:t>
            </w:r>
            <w:r>
              <w:rPr>
                <w:rFonts w:ascii="Arial" w:hAnsi="Arial" w:cs="Arial"/>
              </w:rPr>
              <w:br/>
              <w:t xml:space="preserve">    we have obtained since the end of the </w:t>
            </w:r>
            <w:r>
              <w:rPr>
                <w:rFonts w:ascii="Arial" w:hAnsi="Arial" w:cs="Arial"/>
              </w:rPr>
              <w:br/>
              <w:t xml:space="preserve">    Cold War regarding the outbreak of the </w:t>
            </w:r>
            <w:r>
              <w:rPr>
                <w:rFonts w:ascii="Arial" w:hAnsi="Arial" w:cs="Arial"/>
              </w:rPr>
              <w:br/>
              <w:t xml:space="preserve">    Korean War?</w:t>
            </w:r>
          </w:p>
          <w:p w14:paraId="77C974E0" w14:textId="77777777" w:rsidR="009235F2" w:rsidRPr="00D72264" w:rsidRDefault="009235F2" w:rsidP="00416C06">
            <w:pPr>
              <w:tabs>
                <w:tab w:val="left" w:pos="720"/>
              </w:tabs>
              <w:rPr>
                <w:rFonts w:ascii="Arial" w:hAnsi="Arial" w:cs="Arial"/>
                <w:u w:val="single"/>
              </w:rPr>
            </w:pPr>
            <w:r w:rsidRPr="00D72264">
              <w:rPr>
                <w:rFonts w:ascii="Arial" w:hAnsi="Arial" w:cs="Arial"/>
                <w:u w:val="single"/>
              </w:rPr>
              <w:br/>
            </w:r>
            <w:r w:rsidRPr="00D72264">
              <w:rPr>
                <w:rFonts w:ascii="Arial" w:hAnsi="Arial" w:cs="Arial"/>
                <w:u w:val="single"/>
              </w:rPr>
              <w:lastRenderedPageBreak/>
              <w:t>Required Reading:</w:t>
            </w:r>
          </w:p>
          <w:p w14:paraId="0695B941" w14:textId="77777777" w:rsidR="009235F2" w:rsidRDefault="009235F2" w:rsidP="00416C06">
            <w:pPr>
              <w:tabs>
                <w:tab w:val="left" w:pos="360"/>
              </w:tabs>
              <w:rPr>
                <w:rFonts w:ascii="Arial" w:hAnsi="Arial" w:cs="Arial"/>
              </w:rPr>
            </w:pPr>
            <w:r w:rsidRPr="00D72264">
              <w:rPr>
                <w:rFonts w:ascii="Arial" w:hAnsi="Arial" w:cs="Arial"/>
              </w:rPr>
              <w:t xml:space="preserve">Young &amp; Kent, chapters 4, 5, 6 and 7  (pp.121ff.); Gaddis, chapter 9 (pp.160ff.); </w:t>
            </w:r>
            <w:proofErr w:type="spellStart"/>
            <w:r w:rsidRPr="00D72264">
              <w:rPr>
                <w:rFonts w:ascii="Arial" w:hAnsi="Arial" w:cs="Arial"/>
              </w:rPr>
              <w:t>Harbutt</w:t>
            </w:r>
            <w:proofErr w:type="spellEnd"/>
            <w:r w:rsidRPr="00D72264">
              <w:rPr>
                <w:rFonts w:ascii="Arial" w:hAnsi="Arial" w:cs="Arial"/>
              </w:rPr>
              <w:t xml:space="preserve">, chapter 2 (pp.62ff.); </w:t>
            </w:r>
            <w:proofErr w:type="spellStart"/>
            <w:r w:rsidRPr="00D72264">
              <w:rPr>
                <w:rFonts w:ascii="Arial" w:hAnsi="Arial" w:cs="Arial"/>
              </w:rPr>
              <w:t>LaFeber</w:t>
            </w:r>
            <w:proofErr w:type="spellEnd"/>
            <w:r w:rsidRPr="00D72264">
              <w:rPr>
                <w:rFonts w:ascii="Arial" w:hAnsi="Arial" w:cs="Arial"/>
              </w:rPr>
              <w:t>, chapters 4-9 (pp.80ff.).</w:t>
            </w:r>
          </w:p>
          <w:p w14:paraId="38F09A1A" w14:textId="77777777" w:rsidR="009235F2" w:rsidRDefault="009235F2" w:rsidP="00416C06">
            <w:pPr>
              <w:tabs>
                <w:tab w:val="left" w:pos="360"/>
              </w:tabs>
              <w:rPr>
                <w:rFonts w:ascii="Arial" w:hAnsi="Arial" w:cs="Arial"/>
              </w:rPr>
            </w:pPr>
            <w:r>
              <w:rPr>
                <w:rFonts w:ascii="Arial" w:hAnsi="Arial" w:cs="Arial"/>
              </w:rPr>
              <w:t xml:space="preserve">Also: Curt Cardwell, </w:t>
            </w:r>
            <w:r w:rsidRPr="00591E36">
              <w:rPr>
                <w:rFonts w:ascii="Arial" w:hAnsi="Arial" w:cs="Arial"/>
                <w:i/>
              </w:rPr>
              <w:t>NSC 68 and the political economy of the early Cold War</w:t>
            </w:r>
            <w:r>
              <w:rPr>
                <w:rFonts w:ascii="Arial" w:hAnsi="Arial" w:cs="Arial"/>
              </w:rPr>
              <w:t xml:space="preserve"> (2011); available electronically.</w:t>
            </w:r>
          </w:p>
          <w:p w14:paraId="0154A6B9" w14:textId="77777777" w:rsidR="009235F2" w:rsidRDefault="009235F2" w:rsidP="00416C06">
            <w:pPr>
              <w:tabs>
                <w:tab w:val="left" w:pos="360"/>
              </w:tabs>
              <w:rPr>
                <w:rFonts w:ascii="Arial" w:hAnsi="Arial" w:cs="Arial"/>
              </w:rPr>
            </w:pPr>
            <w:r>
              <w:rPr>
                <w:rFonts w:ascii="Arial" w:hAnsi="Arial" w:cs="Arial"/>
              </w:rPr>
              <w:t xml:space="preserve">John Lewis Gaddis and Paul </w:t>
            </w:r>
            <w:proofErr w:type="spellStart"/>
            <w:r>
              <w:rPr>
                <w:rFonts w:ascii="Arial" w:hAnsi="Arial" w:cs="Arial"/>
              </w:rPr>
              <w:t>Nitze</w:t>
            </w:r>
            <w:proofErr w:type="spellEnd"/>
            <w:r>
              <w:rPr>
                <w:rFonts w:ascii="Arial" w:hAnsi="Arial" w:cs="Arial"/>
              </w:rPr>
              <w:t xml:space="preserve">, “NSC 68 and the Soviet Threat reconsidered,” </w:t>
            </w:r>
            <w:r w:rsidRPr="008C2AD3">
              <w:rPr>
                <w:rFonts w:ascii="Arial" w:hAnsi="Arial" w:cs="Arial"/>
                <w:i/>
              </w:rPr>
              <w:t>International Security</w:t>
            </w:r>
            <w:r>
              <w:rPr>
                <w:rFonts w:ascii="Arial" w:hAnsi="Arial" w:cs="Arial"/>
              </w:rPr>
              <w:t>, Vol. 4/4 (April 1981), pp.164-176.</w:t>
            </w:r>
          </w:p>
          <w:p w14:paraId="278CC16E" w14:textId="77777777" w:rsidR="009235F2" w:rsidRDefault="009235F2" w:rsidP="00416C06">
            <w:pPr>
              <w:tabs>
                <w:tab w:val="left" w:pos="360"/>
              </w:tabs>
              <w:rPr>
                <w:rFonts w:ascii="Arial" w:hAnsi="Arial" w:cs="Arial"/>
              </w:rPr>
            </w:pPr>
            <w:r>
              <w:rPr>
                <w:rFonts w:ascii="Arial" w:hAnsi="Arial" w:cs="Arial"/>
              </w:rPr>
              <w:t xml:space="preserve">Samuel F. Wells, “Sounding the </w:t>
            </w:r>
            <w:proofErr w:type="spellStart"/>
            <w:r>
              <w:rPr>
                <w:rFonts w:ascii="Arial" w:hAnsi="Arial" w:cs="Arial"/>
              </w:rPr>
              <w:t>Toscin</w:t>
            </w:r>
            <w:proofErr w:type="spellEnd"/>
            <w:r>
              <w:rPr>
                <w:rFonts w:ascii="Arial" w:hAnsi="Arial" w:cs="Arial"/>
              </w:rPr>
              <w:t xml:space="preserve">: NSC 68 and the Soviet Threat,” </w:t>
            </w:r>
            <w:r w:rsidRPr="008C2AD3">
              <w:rPr>
                <w:rFonts w:ascii="Arial" w:hAnsi="Arial" w:cs="Arial"/>
                <w:i/>
              </w:rPr>
              <w:t>International Security</w:t>
            </w:r>
            <w:r>
              <w:rPr>
                <w:rFonts w:ascii="Arial" w:hAnsi="Arial" w:cs="Arial"/>
              </w:rPr>
              <w:t xml:space="preserve"> Vol. 4/2 (October 1979), pp.116-158.</w:t>
            </w:r>
          </w:p>
          <w:p w14:paraId="503A5694" w14:textId="77777777" w:rsidR="000D6253" w:rsidRDefault="000D6253" w:rsidP="00416C06">
            <w:pPr>
              <w:rPr>
                <w:rFonts w:ascii="Arial" w:hAnsi="Arial" w:cs="Arial"/>
              </w:rPr>
            </w:pPr>
          </w:p>
          <w:p w14:paraId="127AC5EF" w14:textId="77777777" w:rsidR="009235F2" w:rsidRPr="00D72264" w:rsidRDefault="009235F2" w:rsidP="00416C06">
            <w:pPr>
              <w:rPr>
                <w:rFonts w:ascii="Arial" w:hAnsi="Arial" w:cs="Arial"/>
              </w:rPr>
            </w:pPr>
            <w:r>
              <w:rPr>
                <w:rFonts w:ascii="Arial" w:hAnsi="Arial" w:cs="Arial"/>
              </w:rPr>
              <w:t>Plus one relevant recent additional article on the outbreak of the Korean War to be discovered by students.</w:t>
            </w:r>
          </w:p>
          <w:p w14:paraId="4CA77FB5" w14:textId="77777777" w:rsidR="009235F2" w:rsidRPr="00D72264" w:rsidRDefault="009235F2" w:rsidP="00E40FDD">
            <w:pPr>
              <w:rPr>
                <w:rFonts w:ascii="Arial" w:hAnsi="Arial" w:cs="Arial"/>
                <w:b/>
              </w:rPr>
            </w:pPr>
          </w:p>
        </w:tc>
        <w:tc>
          <w:tcPr>
            <w:tcW w:w="3136" w:type="dxa"/>
            <w:tcBorders>
              <w:top w:val="single" w:sz="8" w:space="0" w:color="000000"/>
              <w:left w:val="single" w:sz="8" w:space="0" w:color="000000"/>
              <w:bottom w:val="single" w:sz="8" w:space="0" w:color="000000"/>
              <w:right w:val="nil"/>
            </w:tcBorders>
          </w:tcPr>
          <w:p w14:paraId="2B0F5979" w14:textId="6D7C17BC" w:rsidR="009235F2" w:rsidRPr="00762BDB" w:rsidRDefault="009235F2" w:rsidP="00E40FDD">
            <w:pPr>
              <w:rPr>
                <w:rFonts w:ascii="Arial" w:hAnsi="Arial" w:cs="Arial"/>
              </w:rPr>
            </w:pPr>
            <w:r w:rsidRPr="00D72264">
              <w:rPr>
                <w:rFonts w:ascii="Arial" w:hAnsi="Arial" w:cs="Arial"/>
                <w:b/>
              </w:rPr>
              <w:lastRenderedPageBreak/>
              <w:br/>
            </w:r>
          </w:p>
          <w:p w14:paraId="49C85711" w14:textId="77777777" w:rsidR="009235F2" w:rsidRDefault="009235F2" w:rsidP="002F7DBA">
            <w:pPr>
              <w:tabs>
                <w:tab w:val="left" w:pos="360"/>
              </w:tabs>
              <w:rPr>
                <w:rFonts w:ascii="Arial" w:hAnsi="Arial" w:cs="Arial"/>
                <w:u w:val="single"/>
              </w:rPr>
            </w:pPr>
          </w:p>
          <w:p w14:paraId="291DFD59" w14:textId="4ECBE456" w:rsidR="009235F2" w:rsidRPr="00D72264" w:rsidRDefault="009235F2" w:rsidP="002E2C2E">
            <w:pPr>
              <w:tabs>
                <w:tab w:val="left" w:pos="360"/>
              </w:tabs>
              <w:rPr>
                <w:rFonts w:ascii="Arial" w:hAnsi="Arial" w:cs="Arial"/>
                <w:b/>
                <w:u w:val="single"/>
              </w:rPr>
            </w:pPr>
          </w:p>
        </w:tc>
        <w:tc>
          <w:tcPr>
            <w:tcW w:w="4783" w:type="dxa"/>
            <w:tcBorders>
              <w:top w:val="single" w:sz="8" w:space="0" w:color="000000"/>
              <w:left w:val="single" w:sz="8" w:space="0" w:color="000000"/>
              <w:bottom w:val="single" w:sz="8" w:space="0" w:color="000000"/>
              <w:right w:val="single" w:sz="8" w:space="0" w:color="000000"/>
            </w:tcBorders>
          </w:tcPr>
          <w:p w14:paraId="24CA6148" w14:textId="77777777" w:rsidR="009235F2" w:rsidRDefault="009235F2" w:rsidP="005E5B40">
            <w:pPr>
              <w:rPr>
                <w:rFonts w:ascii="Arial" w:hAnsi="Arial" w:cs="Arial"/>
              </w:rPr>
            </w:pPr>
          </w:p>
          <w:p w14:paraId="2B8120AE" w14:textId="3885F9DB" w:rsidR="00615305" w:rsidRPr="00615305" w:rsidRDefault="00615305" w:rsidP="005E5B40">
            <w:pPr>
              <w:rPr>
                <w:rFonts w:ascii="Arial" w:hAnsi="Arial" w:cs="Arial"/>
                <w:b/>
              </w:rPr>
            </w:pPr>
            <w:r w:rsidRPr="00615305">
              <w:rPr>
                <w:rFonts w:ascii="Arial" w:hAnsi="Arial" w:cs="Arial"/>
                <w:b/>
              </w:rPr>
              <w:t>Talk by Prof.</w:t>
            </w:r>
            <w:r w:rsidRPr="00615305">
              <w:rPr>
                <w:rFonts w:ascii="Arial" w:hAnsi="Arial" w:cs="Arial"/>
                <w:b/>
              </w:rPr>
              <w:br/>
              <w:t xml:space="preserve">Gunter </w:t>
            </w:r>
            <w:proofErr w:type="spellStart"/>
            <w:r w:rsidRPr="00615305">
              <w:rPr>
                <w:rFonts w:ascii="Arial" w:hAnsi="Arial" w:cs="Arial"/>
                <w:b/>
              </w:rPr>
              <w:t>Bischof</w:t>
            </w:r>
            <w:proofErr w:type="spellEnd"/>
            <w:r w:rsidRPr="00615305">
              <w:rPr>
                <w:rFonts w:ascii="Arial" w:hAnsi="Arial" w:cs="Arial"/>
                <w:b/>
              </w:rPr>
              <w:br/>
              <w:t>on March 4</w:t>
            </w:r>
          </w:p>
          <w:p w14:paraId="13CF8197" w14:textId="77777777" w:rsidR="00615305" w:rsidRDefault="00615305" w:rsidP="005E5B40">
            <w:pPr>
              <w:rPr>
                <w:rFonts w:ascii="Arial" w:hAnsi="Arial" w:cs="Arial"/>
              </w:rPr>
            </w:pPr>
          </w:p>
          <w:p w14:paraId="1AAB312F" w14:textId="77777777" w:rsidR="00615305" w:rsidRPr="00D72264" w:rsidRDefault="00615305" w:rsidP="005E5B40">
            <w:pPr>
              <w:rPr>
                <w:rFonts w:ascii="Arial" w:hAnsi="Arial" w:cs="Arial"/>
              </w:rPr>
            </w:pPr>
          </w:p>
          <w:p w14:paraId="0302CF04" w14:textId="7EBC11D4" w:rsidR="009235F2" w:rsidRDefault="00F66F09" w:rsidP="005E5B40">
            <w:pPr>
              <w:rPr>
                <w:rFonts w:ascii="Arial" w:hAnsi="Arial" w:cs="Arial"/>
              </w:rPr>
            </w:pPr>
            <w:r>
              <w:rPr>
                <w:rFonts w:cs="Arial"/>
                <w:b/>
                <w:sz w:val="24"/>
                <w:szCs w:val="24"/>
              </w:rPr>
              <w:t>Student session</w:t>
            </w:r>
            <w:r>
              <w:rPr>
                <w:rFonts w:cs="Arial"/>
                <w:b/>
                <w:sz w:val="24"/>
                <w:szCs w:val="24"/>
              </w:rPr>
              <w:br/>
              <w:t>with Ambassador</w:t>
            </w:r>
            <w:r>
              <w:rPr>
                <w:rFonts w:cs="Arial"/>
                <w:b/>
                <w:sz w:val="24"/>
                <w:szCs w:val="24"/>
              </w:rPr>
              <w:br/>
              <w:t>Tom Pickering</w:t>
            </w:r>
            <w:r>
              <w:rPr>
                <w:rFonts w:cs="Arial"/>
                <w:b/>
                <w:sz w:val="24"/>
                <w:szCs w:val="24"/>
              </w:rPr>
              <w:br/>
              <w:t>on March 6.</w:t>
            </w:r>
          </w:p>
          <w:p w14:paraId="488C3D6D" w14:textId="1BFC015F" w:rsidR="009235F2" w:rsidRPr="00D72264" w:rsidRDefault="009235F2" w:rsidP="00795FE6">
            <w:pPr>
              <w:rPr>
                <w:rFonts w:ascii="Arial" w:hAnsi="Arial" w:cs="Arial"/>
              </w:rPr>
            </w:pPr>
          </w:p>
        </w:tc>
        <w:tc>
          <w:tcPr>
            <w:tcW w:w="1940" w:type="dxa"/>
            <w:tcBorders>
              <w:top w:val="single" w:sz="8" w:space="0" w:color="000000"/>
              <w:left w:val="single" w:sz="8" w:space="0" w:color="000000"/>
              <w:bottom w:val="single" w:sz="8" w:space="0" w:color="000000"/>
              <w:right w:val="single" w:sz="4" w:space="0" w:color="auto"/>
            </w:tcBorders>
          </w:tcPr>
          <w:p w14:paraId="7E8D0AC8" w14:textId="59A5CBE7" w:rsidR="009235F2" w:rsidRPr="00D72264" w:rsidRDefault="009235F2" w:rsidP="00795FE6">
            <w:pPr>
              <w:rPr>
                <w:rFonts w:ascii="Arial" w:hAnsi="Arial" w:cs="Arial"/>
              </w:rPr>
            </w:pPr>
          </w:p>
          <w:p w14:paraId="1669E51E" w14:textId="0204D3EE" w:rsidR="009235F2" w:rsidRDefault="009235F2" w:rsidP="00D57A4A">
            <w:pPr>
              <w:rPr>
                <w:rFonts w:cs="Arial"/>
                <w:b/>
                <w:i/>
                <w:sz w:val="24"/>
                <w:szCs w:val="24"/>
              </w:rPr>
            </w:pPr>
            <w:r w:rsidRPr="00575B42">
              <w:rPr>
                <w:rFonts w:cs="Arial"/>
                <w:b/>
                <w:i/>
                <w:sz w:val="24"/>
                <w:szCs w:val="24"/>
                <w:u w:val="single"/>
              </w:rPr>
              <w:t>Mid-term essay</w:t>
            </w:r>
            <w:r>
              <w:rPr>
                <w:rFonts w:cs="Arial"/>
                <w:b/>
                <w:i/>
                <w:sz w:val="24"/>
                <w:szCs w:val="24"/>
                <w:u w:val="single"/>
              </w:rPr>
              <w:br/>
            </w:r>
            <w:r w:rsidRPr="00575B42">
              <w:rPr>
                <w:rFonts w:cs="Arial"/>
                <w:b/>
                <w:i/>
                <w:sz w:val="24"/>
                <w:szCs w:val="24"/>
                <w:u w:val="single"/>
              </w:rPr>
              <w:t>due, March 5</w:t>
            </w:r>
            <w:r>
              <w:rPr>
                <w:rFonts w:cs="Arial"/>
                <w:b/>
                <w:i/>
                <w:sz w:val="24"/>
                <w:szCs w:val="24"/>
                <w:u w:val="single"/>
              </w:rPr>
              <w:br/>
            </w:r>
            <w:r w:rsidRPr="00575B42">
              <w:rPr>
                <w:rFonts w:cs="Arial"/>
                <w:b/>
                <w:i/>
                <w:sz w:val="24"/>
                <w:szCs w:val="24"/>
                <w:u w:val="single"/>
              </w:rPr>
              <w:t>(Tuesday</w:t>
            </w:r>
            <w:r w:rsidRPr="00AE1A6B">
              <w:rPr>
                <w:rFonts w:cs="Arial"/>
                <w:b/>
                <w:i/>
                <w:sz w:val="24"/>
                <w:szCs w:val="24"/>
              </w:rPr>
              <w:t>)</w:t>
            </w:r>
          </w:p>
          <w:p w14:paraId="03E3977E" w14:textId="12BB36FC" w:rsidR="009235F2" w:rsidRPr="00D72264" w:rsidRDefault="009235F2" w:rsidP="00D57A4A">
            <w:pPr>
              <w:rPr>
                <w:rFonts w:ascii="Arial" w:hAnsi="Arial" w:cs="Arial"/>
                <w:b/>
              </w:rPr>
            </w:pPr>
            <w:r w:rsidRPr="00AE1A6B">
              <w:rPr>
                <w:rFonts w:cs="Arial"/>
                <w:b/>
                <w:sz w:val="24"/>
                <w:szCs w:val="24"/>
              </w:rPr>
              <w:t>March 5: talk by</w:t>
            </w:r>
            <w:r>
              <w:rPr>
                <w:rFonts w:cs="Arial"/>
                <w:b/>
                <w:sz w:val="24"/>
                <w:szCs w:val="24"/>
              </w:rPr>
              <w:br/>
            </w:r>
            <w:r w:rsidRPr="00AE1A6B">
              <w:rPr>
                <w:rFonts w:cs="Arial"/>
                <w:b/>
                <w:sz w:val="24"/>
                <w:szCs w:val="24"/>
              </w:rPr>
              <w:t>Prof. Kimball,</w:t>
            </w:r>
            <w:r>
              <w:rPr>
                <w:rFonts w:cs="Arial"/>
                <w:b/>
                <w:sz w:val="24"/>
                <w:szCs w:val="24"/>
              </w:rPr>
              <w:t xml:space="preserve"> </w:t>
            </w:r>
            <w:r>
              <w:rPr>
                <w:rFonts w:cs="Arial"/>
                <w:b/>
                <w:sz w:val="24"/>
                <w:szCs w:val="24"/>
              </w:rPr>
              <w:br/>
              <w:t>5</w:t>
            </w:r>
            <w:r w:rsidRPr="00AE1A6B">
              <w:rPr>
                <w:rFonts w:cs="Arial"/>
                <w:b/>
                <w:sz w:val="24"/>
                <w:szCs w:val="24"/>
              </w:rPr>
              <w:t>pm</w:t>
            </w:r>
            <w:r>
              <w:rPr>
                <w:rFonts w:cs="Arial"/>
                <w:b/>
                <w:sz w:val="24"/>
                <w:szCs w:val="24"/>
              </w:rPr>
              <w:t>, Hamilton</w:t>
            </w:r>
            <w:r>
              <w:rPr>
                <w:rFonts w:cs="Arial"/>
                <w:b/>
                <w:sz w:val="24"/>
                <w:szCs w:val="24"/>
              </w:rPr>
              <w:br/>
              <w:t>Rm 569.</w:t>
            </w:r>
          </w:p>
        </w:tc>
        <w:tc>
          <w:tcPr>
            <w:tcW w:w="1178" w:type="dxa"/>
            <w:tcBorders>
              <w:top w:val="single" w:sz="8" w:space="0" w:color="000000"/>
              <w:left w:val="single" w:sz="4" w:space="0" w:color="auto"/>
              <w:bottom w:val="single" w:sz="8" w:space="0" w:color="000000"/>
              <w:right w:val="single" w:sz="8" w:space="0" w:color="000000"/>
            </w:tcBorders>
          </w:tcPr>
          <w:p w14:paraId="427EF60A" w14:textId="77777777" w:rsidR="009235F2" w:rsidRDefault="009235F2">
            <w:pPr>
              <w:spacing w:after="0" w:line="240" w:lineRule="auto"/>
              <w:rPr>
                <w:rFonts w:ascii="Arial" w:hAnsi="Arial" w:cs="Arial"/>
                <w:b/>
              </w:rPr>
            </w:pPr>
          </w:p>
          <w:p w14:paraId="1BB1BE4B" w14:textId="77777777" w:rsidR="009235F2" w:rsidRDefault="009235F2">
            <w:pPr>
              <w:spacing w:after="0" w:line="240" w:lineRule="auto"/>
              <w:rPr>
                <w:rFonts w:ascii="Arial" w:hAnsi="Arial" w:cs="Arial"/>
                <w:b/>
              </w:rPr>
            </w:pPr>
          </w:p>
          <w:p w14:paraId="0CDE02DD" w14:textId="77777777" w:rsidR="009235F2" w:rsidRDefault="009235F2">
            <w:pPr>
              <w:spacing w:after="0" w:line="240" w:lineRule="auto"/>
              <w:rPr>
                <w:rFonts w:ascii="Arial" w:hAnsi="Arial" w:cs="Arial"/>
                <w:b/>
              </w:rPr>
            </w:pPr>
          </w:p>
          <w:p w14:paraId="3C2093EE" w14:textId="77777777" w:rsidR="009235F2" w:rsidRDefault="009235F2">
            <w:pPr>
              <w:spacing w:after="0" w:line="240" w:lineRule="auto"/>
              <w:rPr>
                <w:rFonts w:ascii="Arial" w:hAnsi="Arial" w:cs="Arial"/>
                <w:b/>
              </w:rPr>
            </w:pPr>
          </w:p>
          <w:p w14:paraId="48D7DB6A" w14:textId="77777777" w:rsidR="009235F2" w:rsidRDefault="009235F2">
            <w:pPr>
              <w:spacing w:after="0" w:line="240" w:lineRule="auto"/>
              <w:rPr>
                <w:rFonts w:ascii="Arial" w:hAnsi="Arial" w:cs="Arial"/>
                <w:b/>
              </w:rPr>
            </w:pPr>
          </w:p>
          <w:p w14:paraId="1C095610" w14:textId="77777777" w:rsidR="009235F2" w:rsidRDefault="009235F2">
            <w:pPr>
              <w:spacing w:after="0" w:line="240" w:lineRule="auto"/>
              <w:rPr>
                <w:rFonts w:ascii="Arial" w:hAnsi="Arial" w:cs="Arial"/>
                <w:b/>
              </w:rPr>
            </w:pPr>
          </w:p>
          <w:p w14:paraId="2D377483" w14:textId="77777777" w:rsidR="009235F2" w:rsidRDefault="009235F2">
            <w:pPr>
              <w:spacing w:after="0" w:line="240" w:lineRule="auto"/>
              <w:rPr>
                <w:rFonts w:ascii="Arial" w:hAnsi="Arial" w:cs="Arial"/>
                <w:b/>
              </w:rPr>
            </w:pPr>
          </w:p>
          <w:p w14:paraId="0D243E84" w14:textId="77777777" w:rsidR="009235F2" w:rsidRPr="00D72264" w:rsidRDefault="009235F2" w:rsidP="00D57A4A">
            <w:pPr>
              <w:rPr>
                <w:rFonts w:ascii="Arial" w:hAnsi="Arial" w:cs="Arial"/>
                <w:b/>
              </w:rPr>
            </w:pPr>
          </w:p>
        </w:tc>
        <w:tc>
          <w:tcPr>
            <w:tcW w:w="1560" w:type="dxa"/>
            <w:tcBorders>
              <w:top w:val="single" w:sz="8" w:space="0" w:color="000000"/>
              <w:left w:val="single" w:sz="8" w:space="0" w:color="000000"/>
              <w:bottom w:val="single" w:sz="8" w:space="0" w:color="000000"/>
              <w:right w:val="single" w:sz="8" w:space="0" w:color="000000"/>
            </w:tcBorders>
          </w:tcPr>
          <w:p w14:paraId="4D376190" w14:textId="396C5C78" w:rsidR="009235F2" w:rsidRPr="00D72264" w:rsidRDefault="009235F2" w:rsidP="00795FE6">
            <w:pPr>
              <w:rPr>
                <w:rFonts w:ascii="Arial" w:hAnsi="Arial" w:cs="Arial"/>
                <w:b/>
              </w:rPr>
            </w:pPr>
          </w:p>
          <w:p w14:paraId="60A6B245" w14:textId="453D6B20" w:rsidR="009235F2" w:rsidRPr="00D72264" w:rsidRDefault="009235F2" w:rsidP="00691883">
            <w:pPr>
              <w:rPr>
                <w:rFonts w:ascii="Arial" w:hAnsi="Arial" w:cs="Arial"/>
                <w:b/>
              </w:rPr>
            </w:pPr>
            <w:r w:rsidRPr="00691883">
              <w:rPr>
                <w:rFonts w:ascii="Arial" w:hAnsi="Arial" w:cs="Arial"/>
                <w:b/>
                <w:u w:val="single"/>
              </w:rPr>
              <w:t>Deadline:</w:t>
            </w:r>
            <w:r w:rsidRPr="00691883">
              <w:rPr>
                <w:rFonts w:ascii="Arial" w:hAnsi="Arial" w:cs="Arial"/>
                <w:b/>
                <w:u w:val="single"/>
              </w:rPr>
              <w:br/>
            </w:r>
            <w:r w:rsidRPr="00691883">
              <w:rPr>
                <w:rFonts w:ascii="Arial" w:hAnsi="Arial" w:cs="Arial"/>
              </w:rPr>
              <w:t>mid-term essay due, March 6</w:t>
            </w:r>
            <w:r>
              <w:rPr>
                <w:rFonts w:ascii="Arial" w:hAnsi="Arial" w:cs="Arial"/>
                <w:b/>
              </w:rPr>
              <w:t>.</w:t>
            </w:r>
          </w:p>
        </w:tc>
      </w:tr>
    </w:tbl>
    <w:p w14:paraId="2647051C" w14:textId="7F25DECB" w:rsidR="00A57A29" w:rsidRDefault="00A57A29"/>
    <w:p w14:paraId="7F03A409" w14:textId="77777777" w:rsidR="002E2C2E" w:rsidRDefault="002E2C2E"/>
    <w:p w14:paraId="1CAF4A3B" w14:textId="77777777" w:rsidR="009E0F94" w:rsidRDefault="009E0F94"/>
    <w:p w14:paraId="0BBF83B1" w14:textId="77777777" w:rsidR="009E0F94" w:rsidRDefault="009E0F94"/>
    <w:tbl>
      <w:tblPr>
        <w:tblW w:w="1154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908"/>
      </w:tblGrid>
      <w:tr w:rsidR="00691883" w:rsidRPr="00D72264" w14:paraId="6847F396" w14:textId="77777777" w:rsidTr="00E47EAA">
        <w:trPr>
          <w:trHeight w:val="880"/>
        </w:trPr>
        <w:tc>
          <w:tcPr>
            <w:tcW w:w="1720" w:type="dxa"/>
            <w:tcBorders>
              <w:top w:val="single" w:sz="8" w:space="0" w:color="000000"/>
              <w:left w:val="single" w:sz="8" w:space="0" w:color="000000"/>
              <w:bottom w:val="single" w:sz="8" w:space="0" w:color="000000"/>
              <w:right w:val="nil"/>
            </w:tcBorders>
          </w:tcPr>
          <w:p w14:paraId="5B73A1C3" w14:textId="77777777" w:rsidR="00691883" w:rsidRPr="00D72264" w:rsidRDefault="00691883" w:rsidP="00B46CF3">
            <w:pPr>
              <w:rPr>
                <w:rFonts w:ascii="Arial" w:hAnsi="Arial" w:cs="Arial"/>
              </w:rPr>
            </w:pPr>
          </w:p>
          <w:p w14:paraId="7E119871" w14:textId="77777777" w:rsidR="00691883" w:rsidRPr="00D72264" w:rsidRDefault="00691883" w:rsidP="00B46CF3">
            <w:pPr>
              <w:rPr>
                <w:rFonts w:ascii="Arial" w:hAnsi="Arial" w:cs="Arial"/>
              </w:rPr>
            </w:pPr>
            <w:r w:rsidRPr="00D72264">
              <w:rPr>
                <w:rFonts w:ascii="Arial" w:hAnsi="Arial" w:cs="Arial"/>
              </w:rPr>
              <w:t xml:space="preserve">WEEK </w:t>
            </w:r>
            <w:r>
              <w:rPr>
                <w:rFonts w:ascii="Arial" w:hAnsi="Arial" w:cs="Arial"/>
              </w:rPr>
              <w:t>10</w:t>
            </w:r>
          </w:p>
          <w:p w14:paraId="041228C1" w14:textId="24B3F774" w:rsidR="00691883" w:rsidRPr="00D72264" w:rsidRDefault="002E2C2E" w:rsidP="009235F2">
            <w:pPr>
              <w:rPr>
                <w:rFonts w:ascii="Arial" w:hAnsi="Arial" w:cs="Arial"/>
              </w:rPr>
            </w:pPr>
            <w:r>
              <w:rPr>
                <w:rFonts w:ascii="Arial" w:hAnsi="Arial" w:cs="Arial"/>
              </w:rPr>
              <w:t>Tue &amp; Thur.,</w:t>
            </w:r>
            <w:r>
              <w:rPr>
                <w:rFonts w:ascii="Arial" w:hAnsi="Arial" w:cs="Arial"/>
              </w:rPr>
              <w:br/>
              <w:t>Mar</w:t>
            </w:r>
            <w:r w:rsidR="00691883" w:rsidRPr="00D72264">
              <w:rPr>
                <w:rFonts w:ascii="Arial" w:hAnsi="Arial" w:cs="Arial"/>
              </w:rPr>
              <w:t xml:space="preserve"> </w:t>
            </w:r>
            <w:r w:rsidR="00691883">
              <w:rPr>
                <w:rFonts w:ascii="Arial" w:hAnsi="Arial" w:cs="Arial"/>
              </w:rPr>
              <w:t>1</w:t>
            </w:r>
            <w:r w:rsidR="009235F2">
              <w:rPr>
                <w:rFonts w:ascii="Arial" w:hAnsi="Arial" w:cs="Arial"/>
              </w:rPr>
              <w:t>1</w:t>
            </w:r>
            <w:r>
              <w:rPr>
                <w:rFonts w:ascii="Arial" w:hAnsi="Arial" w:cs="Arial"/>
              </w:rPr>
              <w:t xml:space="preserve"> &amp; 1</w:t>
            </w:r>
            <w:r w:rsidR="009235F2">
              <w:rPr>
                <w:rFonts w:ascii="Arial" w:hAnsi="Arial" w:cs="Arial"/>
              </w:rPr>
              <w:t>3</w:t>
            </w:r>
          </w:p>
        </w:tc>
        <w:tc>
          <w:tcPr>
            <w:tcW w:w="4801" w:type="dxa"/>
            <w:tcBorders>
              <w:top w:val="single" w:sz="8" w:space="0" w:color="000000"/>
              <w:left w:val="single" w:sz="8" w:space="0" w:color="000000"/>
              <w:bottom w:val="single" w:sz="8" w:space="0" w:color="000000"/>
              <w:right w:val="nil"/>
            </w:tcBorders>
          </w:tcPr>
          <w:p w14:paraId="47B237C6" w14:textId="77777777" w:rsidR="00691883" w:rsidRPr="00D72264" w:rsidRDefault="00691883" w:rsidP="00B46CF3">
            <w:pPr>
              <w:rPr>
                <w:rFonts w:ascii="Arial" w:hAnsi="Arial" w:cs="Arial"/>
              </w:rPr>
            </w:pPr>
          </w:p>
          <w:p w14:paraId="1B128198" w14:textId="77777777" w:rsidR="00691883" w:rsidRPr="00D72264" w:rsidRDefault="00691883" w:rsidP="00B46CF3">
            <w:pPr>
              <w:rPr>
                <w:rFonts w:ascii="Arial" w:hAnsi="Arial" w:cs="Arial"/>
                <w:b/>
              </w:rPr>
            </w:pPr>
            <w:r w:rsidRPr="00D72264">
              <w:rPr>
                <w:rFonts w:ascii="Arial" w:hAnsi="Arial" w:cs="Arial"/>
                <w:b/>
              </w:rPr>
              <w:t>NO CLASS</w:t>
            </w:r>
          </w:p>
        </w:tc>
        <w:tc>
          <w:tcPr>
            <w:tcW w:w="3118" w:type="dxa"/>
            <w:tcBorders>
              <w:top w:val="single" w:sz="8" w:space="0" w:color="000000"/>
              <w:left w:val="single" w:sz="8" w:space="0" w:color="000000"/>
              <w:bottom w:val="single" w:sz="8" w:space="0" w:color="000000"/>
              <w:right w:val="single" w:sz="8" w:space="0" w:color="000000"/>
            </w:tcBorders>
          </w:tcPr>
          <w:p w14:paraId="300275D1" w14:textId="77777777" w:rsidR="00691883" w:rsidRPr="00D72264" w:rsidRDefault="00691883" w:rsidP="00B46CF3">
            <w:pPr>
              <w:autoSpaceDE w:val="0"/>
              <w:autoSpaceDN w:val="0"/>
              <w:rPr>
                <w:rFonts w:ascii="Arial" w:hAnsi="Arial" w:cs="Arial"/>
                <w:b/>
              </w:rPr>
            </w:pPr>
          </w:p>
          <w:p w14:paraId="696EA558" w14:textId="77777777" w:rsidR="00691883" w:rsidRPr="00D72264" w:rsidRDefault="00691883" w:rsidP="00B46CF3">
            <w:pPr>
              <w:autoSpaceDE w:val="0"/>
              <w:autoSpaceDN w:val="0"/>
              <w:rPr>
                <w:rFonts w:ascii="Arial" w:hAnsi="Arial" w:cs="Arial"/>
                <w:b/>
              </w:rPr>
            </w:pPr>
            <w:r w:rsidRPr="00D72264">
              <w:rPr>
                <w:rFonts w:ascii="Arial" w:hAnsi="Arial" w:cs="Arial"/>
                <w:b/>
              </w:rPr>
              <w:t>SPRING WEEK</w:t>
            </w:r>
          </w:p>
        </w:tc>
        <w:tc>
          <w:tcPr>
            <w:tcW w:w="1908" w:type="dxa"/>
            <w:tcBorders>
              <w:top w:val="single" w:sz="8" w:space="0" w:color="000000"/>
              <w:left w:val="single" w:sz="8" w:space="0" w:color="000000"/>
              <w:bottom w:val="single" w:sz="8" w:space="0" w:color="000000"/>
              <w:right w:val="single" w:sz="8" w:space="0" w:color="000000"/>
            </w:tcBorders>
          </w:tcPr>
          <w:p w14:paraId="54CA19AD" w14:textId="77777777" w:rsidR="00691883" w:rsidRPr="00D72264" w:rsidRDefault="00691883" w:rsidP="00B46CF3">
            <w:pPr>
              <w:autoSpaceDE w:val="0"/>
              <w:autoSpaceDN w:val="0"/>
              <w:rPr>
                <w:rFonts w:ascii="Arial" w:hAnsi="Arial" w:cs="Arial"/>
                <w:b/>
              </w:rPr>
            </w:pPr>
          </w:p>
        </w:tc>
      </w:tr>
    </w:tbl>
    <w:p w14:paraId="01484BED" w14:textId="7CBFB454" w:rsidR="000D6253" w:rsidRDefault="00F0634E" w:rsidP="008F49F2">
      <w:pPr>
        <w:tabs>
          <w:tab w:val="left" w:pos="720"/>
        </w:tabs>
        <w:ind w:left="720" w:hanging="360"/>
        <w:jc w:val="both"/>
        <w:rPr>
          <w:rFonts w:ascii="Arial" w:hAnsi="Arial" w:cs="Arial"/>
        </w:rPr>
      </w:pPr>
      <w:r>
        <w:rPr>
          <w:rFonts w:ascii="Arial" w:hAnsi="Arial" w:cs="Arial"/>
        </w:rPr>
        <w:br/>
      </w:r>
    </w:p>
    <w:p w14:paraId="19974B92" w14:textId="77777777" w:rsidR="000D6253" w:rsidRDefault="000D6253" w:rsidP="008F49F2">
      <w:pPr>
        <w:tabs>
          <w:tab w:val="left" w:pos="720"/>
        </w:tabs>
        <w:ind w:left="720" w:hanging="360"/>
        <w:jc w:val="both"/>
        <w:rPr>
          <w:rFonts w:ascii="Arial" w:hAnsi="Arial" w:cs="Arial"/>
        </w:rPr>
      </w:pPr>
    </w:p>
    <w:p w14:paraId="6627B749" w14:textId="77777777" w:rsidR="009E0F94" w:rsidRDefault="009E0F94" w:rsidP="008F49F2">
      <w:pPr>
        <w:tabs>
          <w:tab w:val="left" w:pos="720"/>
        </w:tabs>
        <w:ind w:left="720" w:hanging="360"/>
        <w:jc w:val="both"/>
        <w:rPr>
          <w:rFonts w:ascii="Arial" w:hAnsi="Arial" w:cs="Arial"/>
        </w:rPr>
      </w:pPr>
    </w:p>
    <w:tbl>
      <w:tblPr>
        <w:tblW w:w="21149" w:type="dxa"/>
        <w:tblInd w:w="-387" w:type="dxa"/>
        <w:tblLayout w:type="fixed"/>
        <w:tblCellMar>
          <w:left w:w="180" w:type="dxa"/>
          <w:right w:w="180" w:type="dxa"/>
        </w:tblCellMar>
        <w:tblLook w:val="0000" w:firstRow="0" w:lastRow="0" w:firstColumn="0" w:lastColumn="0" w:noHBand="0" w:noVBand="0"/>
      </w:tblPr>
      <w:tblGrid>
        <w:gridCol w:w="1720"/>
        <w:gridCol w:w="4801"/>
        <w:gridCol w:w="3136"/>
        <w:gridCol w:w="6466"/>
        <w:gridCol w:w="3118"/>
        <w:gridCol w:w="1908"/>
      </w:tblGrid>
      <w:tr w:rsidR="00CD102A" w:rsidRPr="00D72264" w14:paraId="7411C691" w14:textId="77777777" w:rsidTr="00161334">
        <w:trPr>
          <w:trHeight w:val="880"/>
        </w:trPr>
        <w:tc>
          <w:tcPr>
            <w:tcW w:w="1720" w:type="dxa"/>
            <w:tcBorders>
              <w:top w:val="single" w:sz="8" w:space="0" w:color="000000"/>
              <w:left w:val="single" w:sz="8" w:space="0" w:color="000000"/>
              <w:bottom w:val="single" w:sz="8" w:space="0" w:color="000000"/>
              <w:right w:val="nil"/>
            </w:tcBorders>
          </w:tcPr>
          <w:p w14:paraId="4D957BAB" w14:textId="6175FF23" w:rsidR="00CD102A" w:rsidRPr="00D72264" w:rsidRDefault="00CD102A" w:rsidP="00B370FA">
            <w:pPr>
              <w:rPr>
                <w:rFonts w:ascii="Arial" w:hAnsi="Arial" w:cs="Arial"/>
              </w:rPr>
            </w:pPr>
            <w:r>
              <w:rPr>
                <w:rFonts w:ascii="Arial" w:hAnsi="Arial" w:cs="Arial"/>
              </w:rPr>
              <w:lastRenderedPageBreak/>
              <w:br w:type="column"/>
            </w:r>
          </w:p>
          <w:p w14:paraId="7AB62E47" w14:textId="490FC39E" w:rsidR="00CD102A" w:rsidRDefault="00CD102A" w:rsidP="00B370FA">
            <w:pPr>
              <w:rPr>
                <w:rFonts w:ascii="Arial" w:hAnsi="Arial" w:cs="Arial"/>
              </w:rPr>
            </w:pPr>
            <w:r w:rsidRPr="00D72264">
              <w:rPr>
                <w:rFonts w:ascii="Arial" w:hAnsi="Arial" w:cs="Arial"/>
              </w:rPr>
              <w:t xml:space="preserve">WEEK </w:t>
            </w:r>
            <w:r>
              <w:rPr>
                <w:rFonts w:ascii="Arial" w:hAnsi="Arial" w:cs="Arial"/>
              </w:rPr>
              <w:t>11</w:t>
            </w:r>
          </w:p>
          <w:p w14:paraId="643F41DE" w14:textId="69559B1D" w:rsidR="00CD102A" w:rsidRDefault="00CD102A" w:rsidP="008F49F2">
            <w:pPr>
              <w:rPr>
                <w:rFonts w:ascii="Arial" w:hAnsi="Arial" w:cs="Arial"/>
              </w:rPr>
            </w:pPr>
            <w:r>
              <w:rPr>
                <w:rFonts w:ascii="Arial" w:hAnsi="Arial" w:cs="Arial"/>
              </w:rPr>
              <w:t>Thur., March</w:t>
            </w:r>
            <w:r>
              <w:rPr>
                <w:rFonts w:ascii="Arial" w:hAnsi="Arial" w:cs="Arial"/>
              </w:rPr>
              <w:br/>
              <w:t>20</w:t>
            </w:r>
          </w:p>
          <w:p w14:paraId="3A1A5952" w14:textId="20222D18" w:rsidR="00CD102A" w:rsidRPr="00D72264" w:rsidRDefault="00CD102A" w:rsidP="008F49F2">
            <w:pPr>
              <w:rPr>
                <w:rFonts w:ascii="Arial" w:hAnsi="Arial" w:cs="Arial"/>
              </w:rPr>
            </w:pPr>
          </w:p>
        </w:tc>
        <w:tc>
          <w:tcPr>
            <w:tcW w:w="4801" w:type="dxa"/>
            <w:tcBorders>
              <w:top w:val="single" w:sz="8" w:space="0" w:color="000000"/>
              <w:left w:val="single" w:sz="8" w:space="0" w:color="000000"/>
              <w:bottom w:val="single" w:sz="8" w:space="0" w:color="000000"/>
              <w:right w:val="single" w:sz="8" w:space="0" w:color="000000"/>
            </w:tcBorders>
          </w:tcPr>
          <w:p w14:paraId="76D1DA4A" w14:textId="77777777" w:rsidR="00CD102A" w:rsidRPr="00D72264" w:rsidRDefault="00CD102A" w:rsidP="00416C06">
            <w:pPr>
              <w:rPr>
                <w:rFonts w:ascii="Arial" w:hAnsi="Arial" w:cs="Arial"/>
                <w:u w:val="single"/>
              </w:rPr>
            </w:pPr>
            <w:r w:rsidRPr="00D72264">
              <w:rPr>
                <w:rFonts w:ascii="Arial" w:hAnsi="Arial" w:cs="Arial"/>
              </w:rPr>
              <w:br/>
            </w:r>
            <w:r w:rsidRPr="00D72264">
              <w:rPr>
                <w:rFonts w:ascii="Arial" w:hAnsi="Arial" w:cs="Arial"/>
                <w:b/>
              </w:rPr>
              <w:t>“Attempts at Overcoming the Cold War in the 1950s”</w:t>
            </w:r>
            <w:r w:rsidRPr="00D72264">
              <w:rPr>
                <w:rFonts w:ascii="Arial" w:hAnsi="Arial" w:cs="Arial"/>
                <w:b/>
              </w:rPr>
              <w:br/>
            </w:r>
          </w:p>
          <w:p w14:paraId="6BB051A0" w14:textId="77777777" w:rsidR="00CD102A" w:rsidRPr="00D72264" w:rsidRDefault="00CD102A" w:rsidP="00416C06">
            <w:pPr>
              <w:tabs>
                <w:tab w:val="left" w:pos="720"/>
              </w:tabs>
              <w:rPr>
                <w:rFonts w:ascii="Arial" w:hAnsi="Arial" w:cs="Arial"/>
              </w:rPr>
            </w:pPr>
            <w:r w:rsidRPr="00D72264">
              <w:rPr>
                <w:rFonts w:ascii="Arial" w:hAnsi="Arial" w:cs="Arial"/>
                <w:u w:val="single"/>
              </w:rPr>
              <w:t>Seminar Questions:</w:t>
            </w:r>
            <w:r w:rsidRPr="00D72264">
              <w:rPr>
                <w:rFonts w:ascii="Arial" w:hAnsi="Arial" w:cs="Arial"/>
                <w:u w:val="single"/>
              </w:rPr>
              <w:br/>
            </w:r>
            <w:r w:rsidRPr="00D72264">
              <w:rPr>
                <w:rFonts w:ascii="Arial" w:hAnsi="Arial" w:cs="Arial"/>
                <w:u w:val="single"/>
              </w:rPr>
              <w:br/>
            </w:r>
            <w:r w:rsidRPr="00D72264">
              <w:rPr>
                <w:rFonts w:ascii="Arial" w:hAnsi="Arial" w:cs="Arial"/>
              </w:rPr>
              <w:t xml:space="preserve">1.  Assess Churchill’s attempt to embark on </w:t>
            </w:r>
            <w:proofErr w:type="spellStart"/>
            <w:r w:rsidRPr="00D72264">
              <w:rPr>
                <w:rFonts w:ascii="Arial" w:hAnsi="Arial" w:cs="Arial"/>
              </w:rPr>
              <w:t>on</w:t>
            </w:r>
            <w:proofErr w:type="spellEnd"/>
            <w:r w:rsidRPr="00D72264">
              <w:rPr>
                <w:rFonts w:ascii="Arial" w:hAnsi="Arial" w:cs="Arial"/>
              </w:rPr>
              <w:t xml:space="preserve"> negotiations with the USSR in 1953/54. Was this a constructive way forward? Why did his policy fail</w:t>
            </w:r>
            <w:r>
              <w:rPr>
                <w:rFonts w:ascii="Arial" w:hAnsi="Arial" w:cs="Arial"/>
              </w:rPr>
              <w:t xml:space="preserve"> or didn’t it</w:t>
            </w:r>
            <w:r w:rsidRPr="00D72264">
              <w:rPr>
                <w:rFonts w:ascii="Arial" w:hAnsi="Arial" w:cs="Arial"/>
              </w:rPr>
              <w:t>?</w:t>
            </w:r>
          </w:p>
          <w:p w14:paraId="663853FE" w14:textId="77777777" w:rsidR="00CD102A" w:rsidRPr="00D72264" w:rsidRDefault="00CD102A" w:rsidP="00416C06">
            <w:pPr>
              <w:tabs>
                <w:tab w:val="left" w:pos="720"/>
              </w:tabs>
              <w:rPr>
                <w:rFonts w:ascii="Arial" w:hAnsi="Arial" w:cs="Arial"/>
                <w:u w:val="single"/>
              </w:rPr>
            </w:pPr>
            <w:r w:rsidRPr="00D72264">
              <w:rPr>
                <w:rFonts w:ascii="Arial" w:hAnsi="Arial" w:cs="Arial"/>
              </w:rPr>
              <w:t>2. Assess Macmillan’s attempt to improve relations with the USSR in the late 1950s. Was this a realistic policy? Why did it fail?</w:t>
            </w:r>
            <w:r w:rsidRPr="00D72264">
              <w:rPr>
                <w:rFonts w:ascii="Arial" w:hAnsi="Arial" w:cs="Arial"/>
              </w:rPr>
              <w:br/>
            </w:r>
            <w:r w:rsidRPr="00D72264">
              <w:rPr>
                <w:rFonts w:ascii="Arial" w:hAnsi="Arial" w:cs="Arial"/>
              </w:rPr>
              <w:br/>
            </w:r>
            <w:r w:rsidRPr="00D72264">
              <w:rPr>
                <w:rFonts w:ascii="Arial" w:hAnsi="Arial" w:cs="Arial"/>
              </w:rPr>
              <w:br/>
            </w:r>
            <w:r>
              <w:rPr>
                <w:rFonts w:ascii="Arial" w:hAnsi="Arial" w:cs="Arial"/>
                <w:u w:val="single"/>
              </w:rPr>
              <w:t>Required Reading (select c. 70-8</w:t>
            </w:r>
            <w:r w:rsidRPr="00D72264">
              <w:rPr>
                <w:rFonts w:ascii="Arial" w:hAnsi="Arial" w:cs="Arial"/>
                <w:u w:val="single"/>
              </w:rPr>
              <w:t>0pp.):</w:t>
            </w:r>
          </w:p>
          <w:p w14:paraId="19FB34A2" w14:textId="77777777" w:rsidR="00CD102A" w:rsidRDefault="00CD102A" w:rsidP="00416C06">
            <w:pPr>
              <w:tabs>
                <w:tab w:val="left" w:pos="720"/>
              </w:tabs>
              <w:rPr>
                <w:rFonts w:ascii="Arial" w:hAnsi="Arial" w:cs="Arial"/>
              </w:rPr>
            </w:pPr>
            <w:r w:rsidRPr="00D72264">
              <w:rPr>
                <w:rFonts w:ascii="Arial" w:hAnsi="Arial" w:cs="Arial"/>
                <w:i/>
              </w:rPr>
              <w:t>Klaus Larres, Churchill’s Cold War (Yale UP, 2002), pp.155ff.; K. Larres &amp; K. Osgood (</w:t>
            </w:r>
            <w:proofErr w:type="spellStart"/>
            <w:r w:rsidRPr="00D72264">
              <w:rPr>
                <w:rFonts w:ascii="Arial" w:hAnsi="Arial" w:cs="Arial"/>
                <w:i/>
              </w:rPr>
              <w:t>eds</w:t>
            </w:r>
            <w:proofErr w:type="spellEnd"/>
            <w:r w:rsidRPr="00D72264">
              <w:rPr>
                <w:rFonts w:ascii="Arial" w:hAnsi="Arial" w:cs="Arial"/>
                <w:i/>
              </w:rPr>
              <w:t>), The Cold War after Stalin’s Death (2006) (chapters of your choice); Harold Macmillan and Britain’s World Role</w:t>
            </w:r>
            <w:r w:rsidRPr="00D72264">
              <w:rPr>
                <w:rFonts w:ascii="Arial" w:hAnsi="Arial" w:cs="Arial"/>
              </w:rPr>
              <w:t xml:space="preserve"> (St. Martin’s Press, 1996); D.R. Thorpe, </w:t>
            </w:r>
            <w:r w:rsidRPr="00D72264">
              <w:rPr>
                <w:rFonts w:ascii="Arial" w:hAnsi="Arial" w:cs="Arial"/>
                <w:i/>
              </w:rPr>
              <w:t>Supermac: the Life of Harold Macmillan</w:t>
            </w:r>
            <w:r w:rsidRPr="00D72264">
              <w:rPr>
                <w:rFonts w:ascii="Arial" w:hAnsi="Arial" w:cs="Arial"/>
              </w:rPr>
              <w:t xml:space="preserve"> (</w:t>
            </w:r>
            <w:proofErr w:type="spellStart"/>
            <w:r w:rsidRPr="00D72264">
              <w:rPr>
                <w:rFonts w:ascii="Arial" w:hAnsi="Arial" w:cs="Arial"/>
              </w:rPr>
              <w:t>Chatto</w:t>
            </w:r>
            <w:proofErr w:type="spellEnd"/>
            <w:r w:rsidRPr="00D72264">
              <w:rPr>
                <w:rFonts w:ascii="Arial" w:hAnsi="Arial" w:cs="Arial"/>
              </w:rPr>
              <w:t xml:space="preserve"> &amp; </w:t>
            </w:r>
            <w:proofErr w:type="spellStart"/>
            <w:r w:rsidRPr="00D72264">
              <w:rPr>
                <w:rFonts w:ascii="Arial" w:hAnsi="Arial" w:cs="Arial"/>
              </w:rPr>
              <w:t>Windus</w:t>
            </w:r>
            <w:proofErr w:type="spellEnd"/>
            <w:r w:rsidRPr="00D72264">
              <w:rPr>
                <w:rFonts w:ascii="Arial" w:hAnsi="Arial" w:cs="Arial"/>
              </w:rPr>
              <w:t>, 2010).</w:t>
            </w:r>
          </w:p>
          <w:p w14:paraId="551ED9E8" w14:textId="77777777" w:rsidR="00CD102A" w:rsidRPr="00551E67" w:rsidRDefault="00CD102A" w:rsidP="00416C06">
            <w:pPr>
              <w:tabs>
                <w:tab w:val="left" w:pos="720"/>
              </w:tabs>
              <w:rPr>
                <w:rFonts w:ascii="Arial" w:hAnsi="Arial" w:cs="Arial"/>
              </w:rPr>
            </w:pPr>
            <w:r>
              <w:rPr>
                <w:rFonts w:ascii="Arial" w:hAnsi="Arial" w:cs="Arial"/>
                <w:b/>
              </w:rPr>
              <w:br/>
            </w:r>
            <w:r w:rsidRPr="00551E67">
              <w:rPr>
                <w:rFonts w:ascii="Arial" w:hAnsi="Arial" w:cs="Arial"/>
              </w:rPr>
              <w:t xml:space="preserve">Please also read my article in the above book edited by Larres &amp; Osgood, as well as </w:t>
            </w:r>
            <w:r>
              <w:rPr>
                <w:rFonts w:ascii="Arial" w:hAnsi="Arial" w:cs="Arial"/>
              </w:rPr>
              <w:t xml:space="preserve">M. Steven </w:t>
            </w:r>
            <w:r w:rsidRPr="00551E67">
              <w:rPr>
                <w:rFonts w:ascii="Arial" w:hAnsi="Arial" w:cs="Arial"/>
              </w:rPr>
              <w:t>Fish,</w:t>
            </w:r>
            <w:r>
              <w:rPr>
                <w:rFonts w:ascii="Arial" w:hAnsi="Arial" w:cs="Arial"/>
              </w:rPr>
              <w:t xml:space="preserve"> “After Stalin’s Death: The Anglo-American Debate over a new Cold War,” </w:t>
            </w:r>
            <w:r w:rsidRPr="004D26AE">
              <w:rPr>
                <w:rFonts w:ascii="Arial" w:hAnsi="Arial" w:cs="Arial"/>
                <w:i/>
              </w:rPr>
              <w:t>Diplomatic History</w:t>
            </w:r>
            <w:r>
              <w:rPr>
                <w:rFonts w:ascii="Arial" w:hAnsi="Arial" w:cs="Arial"/>
              </w:rPr>
              <w:t xml:space="preserve"> 10 (1986), pp. 333-55; and Klaus Larres, “Eisenhower and the First Forty Days after Stalin’s Death: The Incompatibility of Détente and Political Warfare,” </w:t>
            </w:r>
            <w:r w:rsidRPr="004D26AE">
              <w:rPr>
                <w:rFonts w:ascii="Arial" w:hAnsi="Arial" w:cs="Arial"/>
                <w:i/>
              </w:rPr>
              <w:t xml:space="preserve">Diplomacy &amp; </w:t>
            </w:r>
            <w:proofErr w:type="gramStart"/>
            <w:r w:rsidRPr="004D26AE">
              <w:rPr>
                <w:rFonts w:ascii="Arial" w:hAnsi="Arial" w:cs="Arial"/>
                <w:i/>
              </w:rPr>
              <w:t>Statecraft</w:t>
            </w:r>
            <w:r>
              <w:rPr>
                <w:rFonts w:ascii="Arial" w:hAnsi="Arial" w:cs="Arial"/>
              </w:rPr>
              <w:t xml:space="preserve">  Vol.6</w:t>
            </w:r>
            <w:proofErr w:type="gramEnd"/>
            <w:r>
              <w:rPr>
                <w:rFonts w:ascii="Arial" w:hAnsi="Arial" w:cs="Arial"/>
              </w:rPr>
              <w:t>/2 (1995), pp431-469.</w:t>
            </w:r>
            <w:r w:rsidRPr="00551E67">
              <w:rPr>
                <w:rFonts w:ascii="Arial" w:hAnsi="Arial" w:cs="Arial"/>
              </w:rPr>
              <w:t xml:space="preserve"> </w:t>
            </w:r>
          </w:p>
          <w:p w14:paraId="54960890" w14:textId="1B9A75D2" w:rsidR="00CD102A" w:rsidRPr="00D72264" w:rsidRDefault="00CD102A" w:rsidP="00B370FA">
            <w:pPr>
              <w:rPr>
                <w:rFonts w:ascii="Arial" w:hAnsi="Arial" w:cs="Arial"/>
              </w:rPr>
            </w:pPr>
            <w:r w:rsidRPr="00691883">
              <w:rPr>
                <w:rFonts w:ascii="Arial" w:hAnsi="Arial" w:cs="Arial"/>
              </w:rPr>
              <w:t>Plus one relevant additional article to be discovered by students.</w:t>
            </w:r>
          </w:p>
        </w:tc>
        <w:tc>
          <w:tcPr>
            <w:tcW w:w="3136" w:type="dxa"/>
            <w:tcBorders>
              <w:top w:val="single" w:sz="8" w:space="0" w:color="000000"/>
              <w:left w:val="single" w:sz="8" w:space="0" w:color="000000"/>
              <w:bottom w:val="single" w:sz="8" w:space="0" w:color="000000"/>
              <w:right w:val="nil"/>
            </w:tcBorders>
          </w:tcPr>
          <w:p w14:paraId="0FA6B948" w14:textId="77777777" w:rsidR="00CD102A" w:rsidRPr="00D72264" w:rsidRDefault="00CD102A" w:rsidP="00416C06">
            <w:pPr>
              <w:autoSpaceDE w:val="0"/>
              <w:autoSpaceDN w:val="0"/>
              <w:rPr>
                <w:rFonts w:ascii="Arial" w:hAnsi="Arial" w:cs="Arial"/>
              </w:rPr>
            </w:pPr>
          </w:p>
          <w:p w14:paraId="0A1EB748" w14:textId="77777777" w:rsidR="00CD102A" w:rsidRPr="00D72264" w:rsidRDefault="00CD102A" w:rsidP="00416C06">
            <w:pPr>
              <w:autoSpaceDE w:val="0"/>
              <w:autoSpaceDN w:val="0"/>
              <w:rPr>
                <w:rFonts w:ascii="Arial" w:hAnsi="Arial" w:cs="Arial"/>
                <w:b/>
              </w:rPr>
            </w:pPr>
            <w:r>
              <w:rPr>
                <w:rFonts w:ascii="Arial" w:hAnsi="Arial" w:cs="Arial"/>
              </w:rPr>
              <w:t>S</w:t>
            </w:r>
            <w:r w:rsidRPr="00D72264">
              <w:rPr>
                <w:rFonts w:ascii="Arial" w:hAnsi="Arial" w:cs="Arial"/>
              </w:rPr>
              <w:t>tudent presentations.</w:t>
            </w:r>
            <w:r w:rsidRPr="00D72264">
              <w:rPr>
                <w:rFonts w:ascii="Arial" w:hAnsi="Arial" w:cs="Arial"/>
              </w:rPr>
              <w:br/>
              <w:t>Discussion of weekly topic &amp; discussion of the subject of the presentations.</w:t>
            </w:r>
            <w:r w:rsidRPr="00D72264">
              <w:rPr>
                <w:rFonts w:ascii="Arial" w:hAnsi="Arial" w:cs="Arial"/>
              </w:rPr>
              <w:br/>
            </w:r>
          </w:p>
          <w:p w14:paraId="1AD36D3B" w14:textId="5769FA81" w:rsidR="00CD102A" w:rsidRPr="00D72264" w:rsidRDefault="00CD102A" w:rsidP="00B370FA">
            <w:pPr>
              <w:rPr>
                <w:rFonts w:ascii="Arial" w:hAnsi="Arial" w:cs="Arial"/>
              </w:rPr>
            </w:pPr>
            <w:r w:rsidRPr="00D72264">
              <w:rPr>
                <w:rFonts w:ascii="Arial" w:hAnsi="Arial" w:cs="Arial"/>
              </w:rPr>
              <w:t>Working with Primary Sources: Practical Experiments.</w:t>
            </w:r>
          </w:p>
        </w:tc>
        <w:tc>
          <w:tcPr>
            <w:tcW w:w="6466" w:type="dxa"/>
            <w:tcBorders>
              <w:top w:val="single" w:sz="8" w:space="0" w:color="000000"/>
              <w:left w:val="single" w:sz="8" w:space="0" w:color="000000"/>
              <w:bottom w:val="single" w:sz="8" w:space="0" w:color="000000"/>
              <w:right w:val="nil"/>
            </w:tcBorders>
          </w:tcPr>
          <w:p w14:paraId="1FE17EA0" w14:textId="5089E153" w:rsidR="00CD102A" w:rsidRPr="00D72264" w:rsidRDefault="00CD102A" w:rsidP="00B370FA">
            <w:pPr>
              <w:rPr>
                <w:rFonts w:ascii="Arial" w:hAnsi="Arial" w:cs="Arial"/>
              </w:rPr>
            </w:pPr>
          </w:p>
          <w:p w14:paraId="4C1F5779" w14:textId="4D2BD100" w:rsidR="00CD102A" w:rsidRDefault="00161334" w:rsidP="00B370FA">
            <w:pPr>
              <w:rPr>
                <w:rFonts w:ascii="Arial" w:hAnsi="Arial" w:cs="Arial"/>
                <w:b/>
              </w:rPr>
            </w:pPr>
            <w:r>
              <w:rPr>
                <w:rFonts w:ascii="Arial" w:hAnsi="Arial" w:cs="Arial"/>
                <w:b/>
              </w:rPr>
              <w:t>Deadline:</w:t>
            </w:r>
            <w:r>
              <w:rPr>
                <w:rFonts w:ascii="Arial" w:hAnsi="Arial" w:cs="Arial"/>
                <w:b/>
              </w:rPr>
              <w:br/>
              <w:t>mid-term essay,</w:t>
            </w:r>
            <w:r>
              <w:rPr>
                <w:rFonts w:ascii="Arial" w:hAnsi="Arial" w:cs="Arial"/>
                <w:b/>
              </w:rPr>
              <w:br/>
              <w:t>March 20.</w:t>
            </w:r>
          </w:p>
          <w:p w14:paraId="28C37FD1" w14:textId="64A810DB" w:rsidR="00CD102A" w:rsidRPr="00D72264" w:rsidRDefault="00CD102A" w:rsidP="00B370FA">
            <w:pPr>
              <w:rPr>
                <w:rFonts w:ascii="Arial" w:hAnsi="Arial" w:cs="Arial"/>
                <w:b/>
              </w:rPr>
            </w:pPr>
          </w:p>
        </w:tc>
        <w:tc>
          <w:tcPr>
            <w:tcW w:w="3118" w:type="dxa"/>
            <w:tcBorders>
              <w:top w:val="single" w:sz="8" w:space="0" w:color="000000"/>
              <w:left w:val="single" w:sz="8" w:space="0" w:color="000000"/>
              <w:bottom w:val="single" w:sz="8" w:space="0" w:color="000000"/>
              <w:right w:val="single" w:sz="8" w:space="0" w:color="000000"/>
            </w:tcBorders>
          </w:tcPr>
          <w:p w14:paraId="6F0B3789" w14:textId="77777777" w:rsidR="00CD102A" w:rsidRPr="00D72264" w:rsidRDefault="00CD102A" w:rsidP="00B370FA">
            <w:pPr>
              <w:autoSpaceDE w:val="0"/>
              <w:autoSpaceDN w:val="0"/>
              <w:rPr>
                <w:rFonts w:ascii="Arial" w:hAnsi="Arial" w:cs="Arial"/>
                <w:b/>
              </w:rPr>
            </w:pPr>
          </w:p>
          <w:p w14:paraId="1C5E6EF8" w14:textId="7181B80D" w:rsidR="00CD102A" w:rsidRPr="00D72264" w:rsidRDefault="00CD102A" w:rsidP="00B370FA">
            <w:pPr>
              <w:autoSpaceDE w:val="0"/>
              <w:autoSpaceDN w:val="0"/>
              <w:rPr>
                <w:rFonts w:ascii="Arial" w:hAnsi="Arial" w:cs="Arial"/>
                <w:b/>
              </w:rPr>
            </w:pPr>
          </w:p>
        </w:tc>
        <w:tc>
          <w:tcPr>
            <w:tcW w:w="1908" w:type="dxa"/>
            <w:tcBorders>
              <w:top w:val="single" w:sz="8" w:space="0" w:color="000000"/>
              <w:left w:val="single" w:sz="8" w:space="0" w:color="000000"/>
              <w:bottom w:val="single" w:sz="8" w:space="0" w:color="000000"/>
              <w:right w:val="single" w:sz="8" w:space="0" w:color="000000"/>
            </w:tcBorders>
          </w:tcPr>
          <w:p w14:paraId="6DD3DEA8" w14:textId="77777777" w:rsidR="00CD102A" w:rsidRPr="00D72264" w:rsidRDefault="00CD102A" w:rsidP="00B370FA">
            <w:pPr>
              <w:autoSpaceDE w:val="0"/>
              <w:autoSpaceDN w:val="0"/>
              <w:rPr>
                <w:rFonts w:ascii="Arial" w:hAnsi="Arial" w:cs="Arial"/>
                <w:b/>
              </w:rPr>
            </w:pPr>
          </w:p>
        </w:tc>
      </w:tr>
    </w:tbl>
    <w:p w14:paraId="68FBAC79" w14:textId="50BB1816" w:rsidR="005C7032" w:rsidRDefault="005C7032" w:rsidP="008F49F2">
      <w:pPr>
        <w:tabs>
          <w:tab w:val="left" w:pos="720"/>
        </w:tabs>
        <w:ind w:left="720" w:hanging="360"/>
        <w:jc w:val="both"/>
        <w:rPr>
          <w:rFonts w:ascii="Arial" w:hAnsi="Arial" w:cs="Arial"/>
        </w:rPr>
      </w:pPr>
    </w:p>
    <w:tbl>
      <w:tblPr>
        <w:tblW w:w="1154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908"/>
      </w:tblGrid>
      <w:tr w:rsidR="005C7032" w:rsidRPr="00D72264" w14:paraId="2C2F2779" w14:textId="77777777" w:rsidTr="005B424F">
        <w:trPr>
          <w:trHeight w:val="880"/>
        </w:trPr>
        <w:tc>
          <w:tcPr>
            <w:tcW w:w="1720" w:type="dxa"/>
            <w:tcBorders>
              <w:top w:val="single" w:sz="8" w:space="0" w:color="000000"/>
              <w:left w:val="single" w:sz="8" w:space="0" w:color="000000"/>
              <w:bottom w:val="single" w:sz="8" w:space="0" w:color="000000"/>
              <w:right w:val="nil"/>
            </w:tcBorders>
          </w:tcPr>
          <w:p w14:paraId="2F87359B" w14:textId="320822D5" w:rsidR="005C7032" w:rsidRDefault="005C7032" w:rsidP="00B46CF3">
            <w:pPr>
              <w:rPr>
                <w:rFonts w:ascii="Arial" w:hAnsi="Arial" w:cs="Arial"/>
              </w:rPr>
            </w:pPr>
            <w:r>
              <w:rPr>
                <w:rFonts w:ascii="Arial" w:hAnsi="Arial" w:cs="Arial"/>
              </w:rPr>
              <w:lastRenderedPageBreak/>
              <w:br w:type="column"/>
            </w:r>
            <w:r>
              <w:br w:type="column"/>
            </w:r>
            <w:r>
              <w:rPr>
                <w:rFonts w:ascii="Arial" w:hAnsi="Arial" w:cs="Arial"/>
              </w:rPr>
              <w:br/>
              <w:t>WEEK 12</w:t>
            </w:r>
          </w:p>
          <w:p w14:paraId="71205299" w14:textId="32EE587E" w:rsidR="005C7032" w:rsidRPr="00D72264" w:rsidRDefault="00165257" w:rsidP="00B46CF3">
            <w:pPr>
              <w:rPr>
                <w:rFonts w:ascii="Arial" w:hAnsi="Arial" w:cs="Arial"/>
              </w:rPr>
            </w:pPr>
            <w:r>
              <w:rPr>
                <w:rFonts w:ascii="Arial" w:hAnsi="Arial" w:cs="Arial"/>
              </w:rPr>
              <w:t>Tue &amp; Thur.,</w:t>
            </w:r>
            <w:r>
              <w:rPr>
                <w:rFonts w:ascii="Arial" w:hAnsi="Arial" w:cs="Arial"/>
              </w:rPr>
              <w:br/>
              <w:t>Mar 2</w:t>
            </w:r>
            <w:r w:rsidR="003736C7">
              <w:rPr>
                <w:rFonts w:ascii="Arial" w:hAnsi="Arial" w:cs="Arial"/>
              </w:rPr>
              <w:t>5</w:t>
            </w:r>
            <w:r>
              <w:rPr>
                <w:rFonts w:ascii="Arial" w:hAnsi="Arial" w:cs="Arial"/>
              </w:rPr>
              <w:t xml:space="preserve"> &amp; 2</w:t>
            </w:r>
            <w:r w:rsidR="003736C7">
              <w:rPr>
                <w:rFonts w:ascii="Arial" w:hAnsi="Arial" w:cs="Arial"/>
              </w:rPr>
              <w:t>7</w:t>
            </w:r>
            <w:r w:rsidR="005C7032" w:rsidRPr="00D72264">
              <w:rPr>
                <w:rFonts w:ascii="Arial" w:hAnsi="Arial" w:cs="Arial"/>
              </w:rPr>
              <w:br/>
            </w:r>
          </w:p>
          <w:p w14:paraId="000DA8E1" w14:textId="77777777" w:rsidR="005C7032" w:rsidRPr="00D72264" w:rsidRDefault="005C7032" w:rsidP="00B46CF3">
            <w:pPr>
              <w:rPr>
                <w:rFonts w:ascii="Arial" w:hAnsi="Arial" w:cs="Arial"/>
              </w:rPr>
            </w:pPr>
            <w:r w:rsidRPr="00D72264">
              <w:rPr>
                <w:rFonts w:ascii="Arial" w:hAnsi="Arial" w:cs="Arial"/>
              </w:rPr>
              <w:t xml:space="preserve"> </w:t>
            </w:r>
          </w:p>
        </w:tc>
        <w:tc>
          <w:tcPr>
            <w:tcW w:w="4801" w:type="dxa"/>
            <w:tcBorders>
              <w:top w:val="single" w:sz="8" w:space="0" w:color="000000"/>
              <w:left w:val="single" w:sz="8" w:space="0" w:color="000000"/>
              <w:bottom w:val="single" w:sz="8" w:space="0" w:color="000000"/>
              <w:right w:val="nil"/>
            </w:tcBorders>
          </w:tcPr>
          <w:p w14:paraId="5E06AD92" w14:textId="409113A3" w:rsidR="009B0F33" w:rsidRPr="00D72264" w:rsidRDefault="009B0F33" w:rsidP="009B0F33">
            <w:pPr>
              <w:rPr>
                <w:rFonts w:ascii="Symbol" w:hAnsi="Symbol" w:cs="Symbol"/>
              </w:rPr>
            </w:pPr>
            <w:r>
              <w:rPr>
                <w:rFonts w:ascii="Arial" w:hAnsi="Arial" w:cs="Arial"/>
              </w:rPr>
              <w:br/>
            </w:r>
            <w:r w:rsidRPr="00D72264">
              <w:rPr>
                <w:rFonts w:ascii="Arial" w:hAnsi="Arial" w:cs="Arial"/>
                <w:b/>
              </w:rPr>
              <w:t>“Years of Crisis: Berlin and Cuba, 1958-1962”</w:t>
            </w:r>
            <w:r w:rsidRPr="00D72264">
              <w:rPr>
                <w:rFonts w:ascii="Arial" w:hAnsi="Arial" w:cs="Arial"/>
              </w:rPr>
              <w:br/>
            </w:r>
            <w:r>
              <w:rPr>
                <w:rFonts w:ascii="Arial" w:hAnsi="Arial" w:cs="Arial"/>
                <w:u w:val="single"/>
              </w:rPr>
              <w:br/>
            </w:r>
            <w:r w:rsidRPr="00D72264">
              <w:rPr>
                <w:rFonts w:ascii="Arial" w:hAnsi="Arial" w:cs="Arial"/>
                <w:u w:val="single"/>
              </w:rPr>
              <w:t xml:space="preserve">Questions </w:t>
            </w:r>
            <w:r>
              <w:rPr>
                <w:rFonts w:ascii="Arial" w:hAnsi="Arial" w:cs="Arial"/>
                <w:u w:val="single"/>
              </w:rPr>
              <w:t>to be addressed</w:t>
            </w:r>
            <w:r w:rsidRPr="00D72264">
              <w:rPr>
                <w:rFonts w:ascii="Arial" w:hAnsi="Arial" w:cs="Arial"/>
                <w:u w:val="single"/>
              </w:rPr>
              <w:t>:</w:t>
            </w:r>
          </w:p>
          <w:p w14:paraId="413D9454" w14:textId="77777777" w:rsidR="009B0F33" w:rsidRPr="00D72264" w:rsidRDefault="009B0F33" w:rsidP="009B0F33">
            <w:pPr>
              <w:rPr>
                <w:rFonts w:ascii="Arial" w:hAnsi="Arial" w:cs="Arial"/>
              </w:rPr>
            </w:pPr>
            <w:r w:rsidRPr="00D72264">
              <w:rPr>
                <w:rFonts w:ascii="Symbol" w:hAnsi="Symbol" w:cs="Symbol"/>
              </w:rPr>
              <w:t></w:t>
            </w:r>
            <w:r w:rsidRPr="00D72264">
              <w:rPr>
                <w:rFonts w:ascii="Symbol" w:hAnsi="Symbol" w:cs="Symbol"/>
              </w:rPr>
              <w:t></w:t>
            </w:r>
            <w:r w:rsidRPr="00D72264">
              <w:rPr>
                <w:rFonts w:ascii="Symbol" w:hAnsi="Symbol" w:cs="Symbol"/>
              </w:rPr>
              <w:t></w:t>
            </w:r>
            <w:r w:rsidRPr="00D72264">
              <w:rPr>
                <w:rFonts w:ascii="Arial" w:hAnsi="Arial" w:cs="Arial"/>
              </w:rPr>
              <w:t xml:space="preserve"> Assess the importance of the Second Berlin Crisis, including the building of the Wall. </w:t>
            </w:r>
          </w:p>
          <w:p w14:paraId="72702FA2" w14:textId="77777777" w:rsidR="009B0F33" w:rsidRDefault="009B0F33" w:rsidP="009B0F33">
            <w:pPr>
              <w:rPr>
                <w:rFonts w:ascii="Arial" w:hAnsi="Arial" w:cs="Arial"/>
              </w:rPr>
            </w:pPr>
            <w:r w:rsidRPr="00D72264">
              <w:rPr>
                <w:rFonts w:ascii="Arial" w:hAnsi="Arial" w:cs="Arial"/>
              </w:rPr>
              <w:t>2. Assess the Cuban missile</w:t>
            </w:r>
            <w:r>
              <w:rPr>
                <w:rFonts w:ascii="Arial" w:hAnsi="Arial" w:cs="Arial"/>
              </w:rPr>
              <w:t xml:space="preserve"> crisis</w:t>
            </w:r>
            <w:r w:rsidRPr="00D72264">
              <w:rPr>
                <w:rFonts w:ascii="Arial" w:hAnsi="Arial" w:cs="Arial"/>
              </w:rPr>
              <w:t xml:space="preserve"> – who was more reckless, Kennedy or Khrushchev? </w:t>
            </w:r>
            <w:r w:rsidRPr="00D72264">
              <w:rPr>
                <w:rFonts w:ascii="Arial" w:hAnsi="Arial" w:cs="Arial"/>
              </w:rPr>
              <w:br/>
            </w:r>
            <w:r>
              <w:rPr>
                <w:rFonts w:ascii="Arial" w:hAnsi="Arial" w:cs="Arial"/>
                <w:u w:val="single"/>
              </w:rPr>
              <w:br/>
            </w:r>
            <w:r w:rsidRPr="00D72264">
              <w:rPr>
                <w:rFonts w:ascii="Arial" w:hAnsi="Arial" w:cs="Arial"/>
                <w:u w:val="single"/>
              </w:rPr>
              <w:t>Required Reading:</w:t>
            </w:r>
            <w:r w:rsidRPr="00D72264">
              <w:rPr>
                <w:rFonts w:ascii="Arial" w:hAnsi="Arial" w:cs="Arial"/>
                <w:u w:val="single"/>
              </w:rPr>
              <w:br/>
            </w:r>
            <w:r w:rsidRPr="00D72264">
              <w:rPr>
                <w:rFonts w:ascii="Arial" w:hAnsi="Arial" w:cs="Arial"/>
                <w:u w:val="single"/>
              </w:rPr>
              <w:br/>
            </w:r>
            <w:r w:rsidRPr="00D72264">
              <w:rPr>
                <w:rFonts w:ascii="Arial" w:hAnsi="Arial" w:cs="Arial"/>
              </w:rPr>
              <w:t xml:space="preserve">Relevant chapters from Frederick Kempe, </w:t>
            </w:r>
            <w:r w:rsidRPr="00D72264">
              <w:rPr>
                <w:rFonts w:ascii="Arial" w:hAnsi="Arial" w:cs="Arial"/>
                <w:i/>
              </w:rPr>
              <w:t>Berlin 1961:</w:t>
            </w:r>
            <w:r w:rsidRPr="00D72264">
              <w:rPr>
                <w:rFonts w:ascii="Arial" w:hAnsi="Arial" w:cs="Arial"/>
                <w:i/>
                <w:color w:val="333333"/>
              </w:rPr>
              <w:t xml:space="preserve"> Kennedy, Khrushchev, and the most dangerous place on earth </w:t>
            </w:r>
            <w:r w:rsidRPr="00D72264">
              <w:rPr>
                <w:rFonts w:ascii="Arial" w:hAnsi="Arial" w:cs="Arial"/>
              </w:rPr>
              <w:t xml:space="preserve">(G.P. Putnam’s, 2011); Lawrence Freedman, </w:t>
            </w:r>
            <w:r w:rsidRPr="00D72264">
              <w:rPr>
                <w:rFonts w:ascii="Arial" w:hAnsi="Arial" w:cs="Arial"/>
                <w:i/>
              </w:rPr>
              <w:t>Kennedy’s Wars: Berlin, Cuba, Laos and Vietnam</w:t>
            </w:r>
            <w:r w:rsidRPr="00D72264">
              <w:rPr>
                <w:rFonts w:ascii="Arial" w:hAnsi="Arial" w:cs="Arial"/>
              </w:rPr>
              <w:t xml:space="preserve"> (OUP, 2000); Mark J. White, </w:t>
            </w:r>
            <w:r w:rsidRPr="00D72264">
              <w:rPr>
                <w:rFonts w:ascii="Arial" w:hAnsi="Arial" w:cs="Arial"/>
                <w:i/>
              </w:rPr>
              <w:t>The Cuban Missile Crisis</w:t>
            </w:r>
            <w:r w:rsidRPr="00D72264">
              <w:rPr>
                <w:rFonts w:ascii="Arial" w:hAnsi="Arial" w:cs="Arial"/>
              </w:rPr>
              <w:t xml:space="preserve"> (Macmillan, 1996); Ernest R. May &amp; Philip </w:t>
            </w:r>
            <w:proofErr w:type="spellStart"/>
            <w:r w:rsidRPr="00D72264">
              <w:rPr>
                <w:rFonts w:ascii="Arial" w:hAnsi="Arial" w:cs="Arial"/>
              </w:rPr>
              <w:t>Zelikow</w:t>
            </w:r>
            <w:proofErr w:type="spellEnd"/>
            <w:r w:rsidRPr="00D72264">
              <w:rPr>
                <w:rFonts w:ascii="Arial" w:hAnsi="Arial" w:cs="Arial"/>
              </w:rPr>
              <w:t xml:space="preserve">, </w:t>
            </w:r>
            <w:r w:rsidRPr="00D72264">
              <w:rPr>
                <w:rFonts w:ascii="Arial" w:hAnsi="Arial" w:cs="Arial"/>
                <w:i/>
              </w:rPr>
              <w:t>The Kennedy Tapes: inside the White House</w:t>
            </w:r>
            <w:r w:rsidRPr="00D72264">
              <w:rPr>
                <w:rFonts w:ascii="Arial" w:hAnsi="Arial" w:cs="Arial"/>
              </w:rPr>
              <w:t xml:space="preserve"> (Harvard UP, 1997).</w:t>
            </w:r>
          </w:p>
          <w:p w14:paraId="54E040E1" w14:textId="77777777" w:rsidR="009B0F33" w:rsidRDefault="009B0F33" w:rsidP="009B0F33">
            <w:pPr>
              <w:rPr>
                <w:rFonts w:ascii="Arial" w:hAnsi="Arial" w:cs="Arial"/>
              </w:rPr>
            </w:pPr>
            <w:r>
              <w:rPr>
                <w:rFonts w:ascii="Arial" w:hAnsi="Arial" w:cs="Arial"/>
              </w:rPr>
              <w:t xml:space="preserve">Stephen G. Walker, “Bargaining over Berlin: a re-analysis of the first and second Berlin crises,” </w:t>
            </w:r>
            <w:r w:rsidRPr="00232D1A">
              <w:rPr>
                <w:rFonts w:ascii="Arial" w:hAnsi="Arial" w:cs="Arial"/>
                <w:i/>
              </w:rPr>
              <w:t>Journal of Politics</w:t>
            </w:r>
            <w:r>
              <w:rPr>
                <w:rFonts w:ascii="Arial" w:hAnsi="Arial" w:cs="Arial"/>
              </w:rPr>
              <w:t xml:space="preserve"> 44/1 (Feb. 1982), pp.152-164.</w:t>
            </w:r>
          </w:p>
          <w:p w14:paraId="47A3ACB2" w14:textId="77777777" w:rsidR="009B0F33" w:rsidRDefault="009B0F33" w:rsidP="009B0F33">
            <w:pPr>
              <w:rPr>
                <w:rFonts w:ascii="Arial" w:hAnsi="Arial" w:cs="Arial"/>
              </w:rPr>
            </w:pPr>
            <w:r>
              <w:rPr>
                <w:rFonts w:ascii="Arial" w:hAnsi="Arial" w:cs="Arial"/>
              </w:rPr>
              <w:t xml:space="preserve">Priscilla Roberts (ed.), </w:t>
            </w:r>
            <w:r w:rsidRPr="008002FB">
              <w:rPr>
                <w:rFonts w:ascii="Arial" w:hAnsi="Arial" w:cs="Arial"/>
                <w:i/>
              </w:rPr>
              <w:t>The Cuban Missile Crisis: The Essential Reference Guide</w:t>
            </w:r>
            <w:r>
              <w:rPr>
                <w:rFonts w:ascii="Arial" w:hAnsi="Arial" w:cs="Arial"/>
              </w:rPr>
              <w:t xml:space="preserve"> (2012); electronic book.</w:t>
            </w:r>
          </w:p>
          <w:p w14:paraId="27333A89" w14:textId="41C98970" w:rsidR="005B424F" w:rsidRDefault="009B0F33" w:rsidP="009B0F33">
            <w:pPr>
              <w:rPr>
                <w:rFonts w:ascii="Arial" w:hAnsi="Arial" w:cs="Arial"/>
                <w:u w:val="single"/>
              </w:rPr>
            </w:pPr>
            <w:r>
              <w:rPr>
                <w:rFonts w:ascii="Arial" w:hAnsi="Arial" w:cs="Arial"/>
              </w:rPr>
              <w:t>Plus one relevant additional article to be discovered by students.</w:t>
            </w:r>
          </w:p>
          <w:p w14:paraId="0970F95B" w14:textId="77777777" w:rsidR="005C7032" w:rsidRPr="00D72264" w:rsidRDefault="005C7032" w:rsidP="00B46CF3">
            <w:pPr>
              <w:tabs>
                <w:tab w:val="left" w:pos="360"/>
              </w:tabs>
              <w:rPr>
                <w:rFonts w:ascii="Arial" w:hAnsi="Arial" w:cs="Arial"/>
                <w:u w:val="single"/>
              </w:rPr>
            </w:pPr>
          </w:p>
        </w:tc>
        <w:tc>
          <w:tcPr>
            <w:tcW w:w="3118" w:type="dxa"/>
            <w:tcBorders>
              <w:top w:val="single" w:sz="8" w:space="0" w:color="000000"/>
              <w:left w:val="single" w:sz="8" w:space="0" w:color="000000"/>
              <w:bottom w:val="single" w:sz="8" w:space="0" w:color="000000"/>
              <w:right w:val="single" w:sz="8" w:space="0" w:color="000000"/>
            </w:tcBorders>
          </w:tcPr>
          <w:p w14:paraId="4E1AE10A" w14:textId="77777777" w:rsidR="005C7032" w:rsidRPr="00D72264" w:rsidRDefault="005C7032" w:rsidP="00B46CF3">
            <w:pPr>
              <w:autoSpaceDE w:val="0"/>
              <w:autoSpaceDN w:val="0"/>
              <w:rPr>
                <w:rFonts w:ascii="Arial" w:hAnsi="Arial" w:cs="Arial"/>
              </w:rPr>
            </w:pPr>
          </w:p>
          <w:p w14:paraId="2EE160A9" w14:textId="71D72828" w:rsidR="00F3263B" w:rsidRDefault="00F3263B" w:rsidP="00F3263B">
            <w:pPr>
              <w:rPr>
                <w:rFonts w:ascii="Arial" w:hAnsi="Arial" w:cs="Arial"/>
              </w:rPr>
            </w:pPr>
            <w:r>
              <w:rPr>
                <w:rFonts w:ascii="Arial" w:hAnsi="Arial" w:cs="Arial"/>
              </w:rPr>
              <w:br/>
            </w:r>
            <w:r>
              <w:rPr>
                <w:rFonts w:ascii="Arial" w:hAnsi="Arial" w:cs="Arial"/>
              </w:rPr>
              <w:br/>
              <w:t>Lecture</w:t>
            </w:r>
            <w:r>
              <w:rPr>
                <w:rFonts w:ascii="Arial" w:hAnsi="Arial" w:cs="Arial"/>
              </w:rPr>
              <w:br/>
            </w:r>
            <w:r>
              <w:rPr>
                <w:rFonts w:ascii="Arial" w:hAnsi="Arial" w:cs="Arial"/>
              </w:rPr>
              <w:br/>
              <w:t>Discussion of the main issues under consideration</w:t>
            </w:r>
          </w:p>
          <w:p w14:paraId="1745F5C9" w14:textId="77777777" w:rsidR="00F3263B" w:rsidRDefault="00F3263B" w:rsidP="00F3263B">
            <w:pPr>
              <w:rPr>
                <w:rFonts w:ascii="Arial" w:hAnsi="Arial" w:cs="Arial"/>
              </w:rPr>
            </w:pPr>
            <w:r>
              <w:rPr>
                <w:rFonts w:ascii="Arial" w:hAnsi="Arial" w:cs="Arial"/>
              </w:rPr>
              <w:t>Discussion of your reading</w:t>
            </w:r>
          </w:p>
          <w:p w14:paraId="71F2E7F3" w14:textId="77777777" w:rsidR="00F3263B" w:rsidRDefault="00F3263B" w:rsidP="00F3263B">
            <w:pPr>
              <w:rPr>
                <w:rFonts w:ascii="Arial" w:hAnsi="Arial" w:cs="Arial"/>
              </w:rPr>
            </w:pPr>
            <w:r>
              <w:rPr>
                <w:rFonts w:ascii="Arial" w:hAnsi="Arial" w:cs="Arial"/>
              </w:rPr>
              <w:t>Student presentation</w:t>
            </w:r>
            <w:r w:rsidRPr="00D72264">
              <w:rPr>
                <w:rFonts w:ascii="Arial" w:hAnsi="Arial" w:cs="Arial"/>
              </w:rPr>
              <w:t xml:space="preserve"> </w:t>
            </w:r>
          </w:p>
          <w:p w14:paraId="78381352" w14:textId="73794AD0" w:rsidR="005C7032" w:rsidRPr="00D72264" w:rsidRDefault="00F3263B" w:rsidP="00F3263B">
            <w:pPr>
              <w:autoSpaceDE w:val="0"/>
              <w:autoSpaceDN w:val="0"/>
              <w:rPr>
                <w:rFonts w:ascii="Arial" w:hAnsi="Arial" w:cs="Arial"/>
              </w:rPr>
            </w:pPr>
            <w:r>
              <w:rPr>
                <w:rFonts w:ascii="Arial" w:hAnsi="Arial" w:cs="Arial"/>
              </w:rPr>
              <w:br/>
            </w:r>
            <w:r>
              <w:rPr>
                <w:rFonts w:ascii="Arial" w:hAnsi="Arial" w:cs="Arial"/>
              </w:rPr>
              <w:br/>
            </w:r>
            <w:r w:rsidR="005C7032" w:rsidRPr="00D72264">
              <w:rPr>
                <w:rFonts w:ascii="Arial" w:hAnsi="Arial" w:cs="Arial"/>
              </w:rPr>
              <w:br/>
            </w:r>
          </w:p>
        </w:tc>
        <w:tc>
          <w:tcPr>
            <w:tcW w:w="1908" w:type="dxa"/>
            <w:tcBorders>
              <w:top w:val="single" w:sz="8" w:space="0" w:color="000000"/>
              <w:left w:val="single" w:sz="8" w:space="0" w:color="000000"/>
              <w:bottom w:val="single" w:sz="8" w:space="0" w:color="000000"/>
              <w:right w:val="single" w:sz="8" w:space="0" w:color="000000"/>
            </w:tcBorders>
          </w:tcPr>
          <w:p w14:paraId="3040411D" w14:textId="77777777" w:rsidR="005B424F" w:rsidRDefault="005B424F" w:rsidP="005B424F">
            <w:pPr>
              <w:rPr>
                <w:rFonts w:cs="Arial"/>
                <w:b/>
                <w:sz w:val="24"/>
                <w:szCs w:val="24"/>
              </w:rPr>
            </w:pPr>
          </w:p>
          <w:p w14:paraId="7E7D575C" w14:textId="57A79D5E" w:rsidR="005B424F" w:rsidRDefault="000D7A5B" w:rsidP="005B424F">
            <w:pPr>
              <w:spacing w:line="240" w:lineRule="auto"/>
              <w:rPr>
                <w:rFonts w:cs="Arial"/>
                <w:b/>
                <w:sz w:val="24"/>
                <w:szCs w:val="24"/>
              </w:rPr>
            </w:pPr>
            <w:r>
              <w:rPr>
                <w:rFonts w:cs="Arial"/>
                <w:b/>
                <w:sz w:val="24"/>
                <w:szCs w:val="24"/>
              </w:rPr>
              <w:t>Talk by Prof.</w:t>
            </w:r>
            <w:r>
              <w:rPr>
                <w:rFonts w:cs="Arial"/>
                <w:b/>
                <w:sz w:val="24"/>
                <w:szCs w:val="24"/>
              </w:rPr>
              <w:br/>
              <w:t>John Bew on</w:t>
            </w:r>
            <w:r>
              <w:rPr>
                <w:rFonts w:cs="Arial"/>
                <w:b/>
                <w:sz w:val="24"/>
                <w:szCs w:val="24"/>
              </w:rPr>
              <w:br/>
              <w:t>March 25.</w:t>
            </w:r>
            <w:r w:rsidR="005B424F">
              <w:rPr>
                <w:rFonts w:cs="Arial"/>
                <w:b/>
                <w:sz w:val="24"/>
                <w:szCs w:val="24"/>
              </w:rPr>
              <w:br/>
            </w:r>
          </w:p>
          <w:p w14:paraId="1A4A3710" w14:textId="53367F46" w:rsidR="00B46CF3" w:rsidRPr="00D72264" w:rsidRDefault="00B46CF3" w:rsidP="005B424F">
            <w:pPr>
              <w:autoSpaceDE w:val="0"/>
              <w:autoSpaceDN w:val="0"/>
              <w:spacing w:line="240" w:lineRule="auto"/>
              <w:rPr>
                <w:rFonts w:ascii="Arial" w:hAnsi="Arial" w:cs="Arial"/>
              </w:rPr>
            </w:pPr>
          </w:p>
        </w:tc>
      </w:tr>
    </w:tbl>
    <w:p w14:paraId="280A0B73" w14:textId="6D347B1E" w:rsidR="005C7032" w:rsidRDefault="005C7032" w:rsidP="005C7032">
      <w:pPr>
        <w:tabs>
          <w:tab w:val="left" w:pos="720"/>
        </w:tabs>
        <w:ind w:left="720" w:hanging="360"/>
        <w:jc w:val="both"/>
        <w:rPr>
          <w:rFonts w:ascii="Arial" w:hAnsi="Arial" w:cs="Arial"/>
        </w:rPr>
      </w:pPr>
    </w:p>
    <w:p w14:paraId="3B6D393A" w14:textId="6660DF1F" w:rsidR="00A57A29" w:rsidRDefault="00A57A29"/>
    <w:tbl>
      <w:tblPr>
        <w:tblW w:w="1154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908"/>
      </w:tblGrid>
      <w:tr w:rsidR="00A57A29" w:rsidRPr="00D72264" w14:paraId="25C1EC15" w14:textId="77777777" w:rsidTr="00D96F10">
        <w:trPr>
          <w:trHeight w:val="1030"/>
        </w:trPr>
        <w:tc>
          <w:tcPr>
            <w:tcW w:w="1720" w:type="dxa"/>
            <w:tcBorders>
              <w:top w:val="single" w:sz="8" w:space="0" w:color="000000"/>
              <w:left w:val="single" w:sz="8" w:space="0" w:color="000000"/>
              <w:bottom w:val="single" w:sz="8" w:space="0" w:color="000000"/>
              <w:right w:val="nil"/>
            </w:tcBorders>
          </w:tcPr>
          <w:p w14:paraId="683932B8" w14:textId="086E1588" w:rsidR="00A57A29" w:rsidRPr="00D72264" w:rsidRDefault="00A57A29" w:rsidP="00795FE6">
            <w:pPr>
              <w:rPr>
                <w:rFonts w:ascii="Arial" w:hAnsi="Arial" w:cs="Arial"/>
              </w:rPr>
            </w:pPr>
            <w:r w:rsidRPr="00D72264">
              <w:rPr>
                <w:rFonts w:ascii="Arial" w:hAnsi="Arial" w:cs="Arial"/>
              </w:rPr>
              <w:lastRenderedPageBreak/>
              <w:br/>
              <w:t>WEEK 1</w:t>
            </w:r>
            <w:r w:rsidR="00B46CF3">
              <w:rPr>
                <w:rFonts w:ascii="Arial" w:hAnsi="Arial" w:cs="Arial"/>
              </w:rPr>
              <w:t>3</w:t>
            </w:r>
          </w:p>
          <w:p w14:paraId="755BB613" w14:textId="2A98B094" w:rsidR="00A57A29" w:rsidRPr="00D72264" w:rsidRDefault="009B0F33" w:rsidP="00795FE6">
            <w:pPr>
              <w:rPr>
                <w:rFonts w:ascii="Arial" w:hAnsi="Arial" w:cs="Arial"/>
              </w:rPr>
            </w:pPr>
            <w:r>
              <w:rPr>
                <w:rFonts w:ascii="Arial" w:hAnsi="Arial" w:cs="Arial"/>
              </w:rPr>
              <w:t>Tue &amp; Thur.,</w:t>
            </w:r>
            <w:r>
              <w:rPr>
                <w:rFonts w:ascii="Arial" w:hAnsi="Arial" w:cs="Arial"/>
              </w:rPr>
              <w:br/>
              <w:t>April 1 &amp; 3</w:t>
            </w:r>
          </w:p>
          <w:p w14:paraId="5A64F30F" w14:textId="77777777" w:rsidR="00A57A29" w:rsidRPr="00D72264" w:rsidRDefault="00A57A29" w:rsidP="00795FE6">
            <w:pPr>
              <w:rPr>
                <w:rFonts w:ascii="Arial" w:hAnsi="Arial" w:cs="Arial"/>
              </w:rPr>
            </w:pPr>
          </w:p>
        </w:tc>
        <w:tc>
          <w:tcPr>
            <w:tcW w:w="4801" w:type="dxa"/>
            <w:tcBorders>
              <w:top w:val="single" w:sz="8" w:space="0" w:color="000000"/>
              <w:left w:val="single" w:sz="8" w:space="0" w:color="000000"/>
              <w:bottom w:val="single" w:sz="8" w:space="0" w:color="000000"/>
              <w:right w:val="nil"/>
            </w:tcBorders>
          </w:tcPr>
          <w:p w14:paraId="5D0CFF73" w14:textId="77777777" w:rsidR="00055074" w:rsidRPr="00D72264" w:rsidRDefault="00055074" w:rsidP="00055074">
            <w:pPr>
              <w:rPr>
                <w:rFonts w:ascii="Arial" w:hAnsi="Arial" w:cs="Arial"/>
              </w:rPr>
            </w:pPr>
            <w:r>
              <w:rPr>
                <w:rFonts w:ascii="Arial" w:hAnsi="Arial" w:cs="Arial"/>
              </w:rPr>
              <w:br/>
            </w:r>
            <w:r w:rsidRPr="00D72264">
              <w:rPr>
                <w:rFonts w:ascii="Arial" w:hAnsi="Arial" w:cs="Arial"/>
                <w:b/>
              </w:rPr>
              <w:t>“The Rise and Fall of Détente (early 1960s to late 1970s)”</w:t>
            </w:r>
            <w:r w:rsidRPr="00D72264">
              <w:rPr>
                <w:rFonts w:ascii="Arial" w:hAnsi="Arial" w:cs="Arial"/>
                <w:b/>
              </w:rPr>
              <w:br/>
            </w:r>
            <w:r w:rsidRPr="00D72264">
              <w:rPr>
                <w:rFonts w:ascii="Arial" w:hAnsi="Arial" w:cs="Arial"/>
                <w:b/>
              </w:rPr>
              <w:br/>
            </w:r>
            <w:r w:rsidRPr="00D72264">
              <w:rPr>
                <w:rFonts w:ascii="Arial" w:hAnsi="Arial" w:cs="Arial"/>
                <w:u w:val="single"/>
              </w:rPr>
              <w:t xml:space="preserve">Questions </w:t>
            </w:r>
            <w:r>
              <w:rPr>
                <w:rFonts w:ascii="Arial" w:hAnsi="Arial" w:cs="Arial"/>
                <w:u w:val="single"/>
              </w:rPr>
              <w:t>to be addressed</w:t>
            </w:r>
            <w:r w:rsidRPr="00D72264">
              <w:rPr>
                <w:rFonts w:ascii="Arial" w:hAnsi="Arial" w:cs="Arial"/>
                <w:u w:val="single"/>
              </w:rPr>
              <w:t>:</w:t>
            </w:r>
            <w:r w:rsidRPr="00D72264">
              <w:rPr>
                <w:rFonts w:ascii="Arial" w:hAnsi="Arial" w:cs="Arial"/>
                <w:u w:val="single"/>
              </w:rPr>
              <w:br/>
            </w:r>
            <w:r w:rsidRPr="00D72264">
              <w:rPr>
                <w:rFonts w:ascii="Arial" w:hAnsi="Arial" w:cs="Arial"/>
                <w:u w:val="single"/>
              </w:rPr>
              <w:br/>
            </w:r>
            <w:r w:rsidRPr="00D72264">
              <w:rPr>
                <w:rFonts w:ascii="Arial" w:hAnsi="Arial" w:cs="Arial"/>
              </w:rPr>
              <w:t>1.  Explain the rise of superpower détente and compare this development with détente in Europe in the 1970s.</w:t>
            </w:r>
          </w:p>
          <w:p w14:paraId="56B0B7DE" w14:textId="77777777" w:rsidR="00055074" w:rsidRPr="00D72264" w:rsidRDefault="00055074" w:rsidP="00055074">
            <w:pPr>
              <w:rPr>
                <w:rFonts w:ascii="Arial" w:hAnsi="Arial" w:cs="Arial"/>
              </w:rPr>
            </w:pPr>
            <w:r w:rsidRPr="00D72264">
              <w:rPr>
                <w:rFonts w:ascii="Arial" w:hAnsi="Arial" w:cs="Arial"/>
              </w:rPr>
              <w:t>2.  Why did Détente fail? What were the main factors for its failure and to what extent did American domestic issues and the rise of neo-conservatism play a role?</w:t>
            </w:r>
          </w:p>
          <w:p w14:paraId="548A985D" w14:textId="77777777" w:rsidR="00055074" w:rsidRDefault="00055074" w:rsidP="00055074">
            <w:pPr>
              <w:tabs>
                <w:tab w:val="left" w:pos="360"/>
              </w:tabs>
              <w:rPr>
                <w:rFonts w:ascii="Arial" w:hAnsi="Arial" w:cs="Arial"/>
              </w:rPr>
            </w:pPr>
            <w:r>
              <w:rPr>
                <w:rFonts w:ascii="Arial" w:hAnsi="Arial" w:cs="Arial"/>
                <w:u w:val="single"/>
              </w:rPr>
              <w:br/>
              <w:t>Required Reading (select c. 70-8</w:t>
            </w:r>
            <w:r w:rsidRPr="00D72264">
              <w:rPr>
                <w:rFonts w:ascii="Arial" w:hAnsi="Arial" w:cs="Arial"/>
                <w:u w:val="single"/>
              </w:rPr>
              <w:t>0pp.):</w:t>
            </w:r>
            <w:r w:rsidRPr="00D72264">
              <w:rPr>
                <w:rFonts w:ascii="Arial" w:hAnsi="Arial" w:cs="Arial"/>
                <w:u w:val="single"/>
              </w:rPr>
              <w:br/>
            </w:r>
            <w:r w:rsidRPr="00D72264">
              <w:rPr>
                <w:rFonts w:ascii="Arial" w:hAnsi="Arial" w:cs="Arial"/>
              </w:rPr>
              <w:br/>
              <w:t>Larres &amp; Lane (</w:t>
            </w:r>
            <w:proofErr w:type="spellStart"/>
            <w:r w:rsidRPr="00D72264">
              <w:rPr>
                <w:rFonts w:ascii="Arial" w:hAnsi="Arial" w:cs="Arial"/>
              </w:rPr>
              <w:t>eds</w:t>
            </w:r>
            <w:proofErr w:type="spellEnd"/>
            <w:r w:rsidRPr="00D72264">
              <w:rPr>
                <w:rFonts w:ascii="Arial" w:hAnsi="Arial" w:cs="Arial"/>
              </w:rPr>
              <w:t xml:space="preserve">), chapter 6 and 7 (pp.135ff.); </w:t>
            </w:r>
            <w:proofErr w:type="spellStart"/>
            <w:r w:rsidRPr="00D72264">
              <w:rPr>
                <w:rFonts w:ascii="Arial" w:hAnsi="Arial" w:cs="Arial"/>
              </w:rPr>
              <w:t>LaFeber</w:t>
            </w:r>
            <w:proofErr w:type="spellEnd"/>
            <w:r w:rsidRPr="00D72264">
              <w:rPr>
                <w:rFonts w:ascii="Arial" w:hAnsi="Arial" w:cs="Arial"/>
              </w:rPr>
              <w:t xml:space="preserve">, chapter 11 (pp.266ff.); </w:t>
            </w:r>
            <w:proofErr w:type="spellStart"/>
            <w:r w:rsidRPr="00D72264">
              <w:rPr>
                <w:rFonts w:ascii="Arial" w:hAnsi="Arial" w:cs="Arial"/>
              </w:rPr>
              <w:t>Dunbabin</w:t>
            </w:r>
            <w:proofErr w:type="spellEnd"/>
            <w:r w:rsidRPr="00D72264">
              <w:rPr>
                <w:rFonts w:ascii="Arial" w:hAnsi="Arial" w:cs="Arial"/>
              </w:rPr>
              <w:t>, chapters 9 and 11 (pp.270ff., and 300ff.);</w:t>
            </w:r>
            <w:r w:rsidRPr="00D72264">
              <w:rPr>
                <w:rFonts w:ascii="Symbol" w:hAnsi="Symbol" w:cs="Symbol"/>
              </w:rPr>
              <w:tab/>
            </w:r>
            <w:r w:rsidRPr="00D72264">
              <w:rPr>
                <w:rFonts w:ascii="Arial" w:hAnsi="Arial" w:cs="Arial"/>
              </w:rPr>
              <w:t xml:space="preserve">Young &amp; Kent, chapters 12, 13, 14 and 15 (pp.389ff.); </w:t>
            </w:r>
            <w:r>
              <w:rPr>
                <w:rFonts w:ascii="Arial" w:hAnsi="Arial" w:cs="Arial"/>
              </w:rPr>
              <w:br/>
            </w:r>
            <w:r>
              <w:rPr>
                <w:rFonts w:ascii="Arial" w:hAnsi="Arial" w:cs="Arial"/>
              </w:rPr>
              <w:br/>
            </w:r>
            <w:r w:rsidRPr="00D72264">
              <w:rPr>
                <w:rFonts w:ascii="Arial" w:hAnsi="Arial" w:cs="Arial"/>
              </w:rPr>
              <w:t xml:space="preserve">J L Gaddis, 'The Rise and Fall of Detente', </w:t>
            </w:r>
            <w:r w:rsidRPr="00D72264">
              <w:rPr>
                <w:rFonts w:ascii="Arial" w:hAnsi="Arial" w:cs="Arial"/>
                <w:i/>
                <w:iCs/>
              </w:rPr>
              <w:t>Foreign Affairs</w:t>
            </w:r>
            <w:r w:rsidRPr="00D72264">
              <w:rPr>
                <w:rFonts w:ascii="Arial" w:hAnsi="Arial" w:cs="Arial"/>
              </w:rPr>
              <w:t>, 62,</w:t>
            </w:r>
            <w:r>
              <w:rPr>
                <w:rFonts w:ascii="Arial" w:hAnsi="Arial" w:cs="Arial"/>
              </w:rPr>
              <w:t xml:space="preserve"> </w:t>
            </w:r>
            <w:r w:rsidRPr="00D72264">
              <w:rPr>
                <w:rFonts w:ascii="Arial" w:hAnsi="Arial" w:cs="Arial"/>
              </w:rPr>
              <w:t xml:space="preserve">1983-84), pp.354-77; P. Williams, 'Detente and US Domestic Politics', </w:t>
            </w:r>
            <w:r w:rsidRPr="00D72264">
              <w:rPr>
                <w:rFonts w:ascii="Arial" w:hAnsi="Arial" w:cs="Arial"/>
                <w:i/>
                <w:iCs/>
              </w:rPr>
              <w:t xml:space="preserve">International Affairs </w:t>
            </w:r>
            <w:r w:rsidRPr="00D72264">
              <w:rPr>
                <w:rFonts w:ascii="Arial" w:hAnsi="Arial" w:cs="Arial"/>
              </w:rPr>
              <w:t>(1985).</w:t>
            </w:r>
          </w:p>
          <w:p w14:paraId="64040405" w14:textId="77777777" w:rsidR="00055074" w:rsidRDefault="00055074" w:rsidP="00055074">
            <w:pPr>
              <w:tabs>
                <w:tab w:val="left" w:pos="360"/>
              </w:tabs>
              <w:rPr>
                <w:rFonts w:ascii="Arial" w:hAnsi="Arial" w:cs="Arial"/>
              </w:rPr>
            </w:pPr>
            <w:r>
              <w:rPr>
                <w:rFonts w:ascii="Arial" w:hAnsi="Arial" w:cs="Arial"/>
              </w:rPr>
              <w:t xml:space="preserve">See also the relevant chapter in Henry Kissinger, </w:t>
            </w:r>
            <w:r w:rsidRPr="003519B5">
              <w:rPr>
                <w:rFonts w:ascii="Arial" w:hAnsi="Arial" w:cs="Arial"/>
                <w:i/>
              </w:rPr>
              <w:t>Diplomacy</w:t>
            </w:r>
            <w:r>
              <w:rPr>
                <w:rFonts w:ascii="Arial" w:hAnsi="Arial" w:cs="Arial"/>
                <w:i/>
              </w:rPr>
              <w:t>, as well as the relevant volume of Kissinger’s memoirs White House Years and also Richard Nixon’s memoirs.</w:t>
            </w:r>
          </w:p>
          <w:p w14:paraId="3CDD2E4C" w14:textId="715A2FFF" w:rsidR="005E5B40" w:rsidRPr="00762BDB" w:rsidRDefault="00055074" w:rsidP="005E5B40">
            <w:pPr>
              <w:rPr>
                <w:rFonts w:ascii="Arial" w:hAnsi="Arial" w:cs="Arial"/>
              </w:rPr>
            </w:pPr>
            <w:r>
              <w:rPr>
                <w:rFonts w:ascii="Arial" w:hAnsi="Arial" w:cs="Arial"/>
              </w:rPr>
              <w:t>Plus one relevant additional article to be discovered by students.</w:t>
            </w:r>
          </w:p>
          <w:p w14:paraId="2DC83E57" w14:textId="77777777" w:rsidR="005E5B40" w:rsidRPr="00D72264" w:rsidRDefault="005E5B40" w:rsidP="005E5B40">
            <w:pPr>
              <w:rPr>
                <w:rFonts w:ascii="Arial" w:hAnsi="Arial" w:cs="Arial"/>
              </w:rPr>
            </w:pPr>
          </w:p>
        </w:tc>
        <w:tc>
          <w:tcPr>
            <w:tcW w:w="3118" w:type="dxa"/>
            <w:tcBorders>
              <w:top w:val="single" w:sz="8" w:space="0" w:color="000000"/>
              <w:left w:val="single" w:sz="8" w:space="0" w:color="000000"/>
              <w:bottom w:val="single" w:sz="8" w:space="0" w:color="000000"/>
              <w:right w:val="single" w:sz="8" w:space="0" w:color="000000"/>
            </w:tcBorders>
          </w:tcPr>
          <w:p w14:paraId="760C5E21" w14:textId="77777777" w:rsidR="00A57A29" w:rsidRPr="00D72264" w:rsidRDefault="00A57A29" w:rsidP="00795FE6">
            <w:pPr>
              <w:autoSpaceDE w:val="0"/>
              <w:autoSpaceDN w:val="0"/>
              <w:rPr>
                <w:rFonts w:ascii="Arial" w:hAnsi="Arial" w:cs="Arial"/>
              </w:rPr>
            </w:pPr>
          </w:p>
          <w:p w14:paraId="28BDA8DA" w14:textId="77777777" w:rsidR="00A57A29" w:rsidRDefault="00A57A29" w:rsidP="00DC04A4">
            <w:pPr>
              <w:autoSpaceDE w:val="0"/>
              <w:autoSpaceDN w:val="0"/>
              <w:rPr>
                <w:rFonts w:ascii="Arial" w:hAnsi="Arial" w:cs="Arial"/>
                <w:b/>
              </w:rPr>
            </w:pPr>
          </w:p>
          <w:p w14:paraId="0F037104" w14:textId="77777777" w:rsidR="005E5B40" w:rsidRDefault="005E5B40" w:rsidP="005E5B40">
            <w:pPr>
              <w:rPr>
                <w:rFonts w:ascii="Arial" w:hAnsi="Arial" w:cs="Arial"/>
              </w:rPr>
            </w:pPr>
            <w:r>
              <w:rPr>
                <w:rFonts w:ascii="Arial" w:hAnsi="Arial" w:cs="Arial"/>
              </w:rPr>
              <w:t>Lecture</w:t>
            </w:r>
            <w:r>
              <w:rPr>
                <w:rFonts w:ascii="Arial" w:hAnsi="Arial" w:cs="Arial"/>
              </w:rPr>
              <w:br/>
            </w:r>
            <w:r>
              <w:rPr>
                <w:rFonts w:ascii="Arial" w:hAnsi="Arial" w:cs="Arial"/>
              </w:rPr>
              <w:br/>
              <w:t>Discussion of the main issues under consideration</w:t>
            </w:r>
          </w:p>
          <w:p w14:paraId="12135450" w14:textId="77777777" w:rsidR="005E5B40" w:rsidRDefault="005E5B40" w:rsidP="005E5B40">
            <w:pPr>
              <w:rPr>
                <w:rFonts w:ascii="Arial" w:hAnsi="Arial" w:cs="Arial"/>
              </w:rPr>
            </w:pPr>
            <w:r>
              <w:rPr>
                <w:rFonts w:ascii="Arial" w:hAnsi="Arial" w:cs="Arial"/>
              </w:rPr>
              <w:t>Discussion of your reading</w:t>
            </w:r>
          </w:p>
          <w:p w14:paraId="0A963AD6" w14:textId="77777777" w:rsidR="005E5B40" w:rsidRDefault="005E5B40" w:rsidP="005E5B40">
            <w:pPr>
              <w:rPr>
                <w:rFonts w:ascii="Arial" w:hAnsi="Arial" w:cs="Arial"/>
              </w:rPr>
            </w:pPr>
            <w:r>
              <w:rPr>
                <w:rFonts w:ascii="Arial" w:hAnsi="Arial" w:cs="Arial"/>
              </w:rPr>
              <w:t>Student presentation</w:t>
            </w:r>
            <w:r w:rsidRPr="00D72264">
              <w:rPr>
                <w:rFonts w:ascii="Arial" w:hAnsi="Arial" w:cs="Arial"/>
              </w:rPr>
              <w:t xml:space="preserve"> </w:t>
            </w:r>
          </w:p>
          <w:p w14:paraId="5383FF9D" w14:textId="0C45DEFF" w:rsidR="005E5B40" w:rsidRPr="00D72264" w:rsidRDefault="005E5B40" w:rsidP="00DC04A4">
            <w:pPr>
              <w:autoSpaceDE w:val="0"/>
              <w:autoSpaceDN w:val="0"/>
              <w:rPr>
                <w:rFonts w:ascii="Arial" w:hAnsi="Arial" w:cs="Arial"/>
                <w:b/>
              </w:rPr>
            </w:pPr>
          </w:p>
        </w:tc>
        <w:tc>
          <w:tcPr>
            <w:tcW w:w="1908" w:type="dxa"/>
            <w:tcBorders>
              <w:top w:val="single" w:sz="8" w:space="0" w:color="000000"/>
              <w:left w:val="single" w:sz="8" w:space="0" w:color="000000"/>
              <w:bottom w:val="single" w:sz="8" w:space="0" w:color="000000"/>
              <w:right w:val="single" w:sz="8" w:space="0" w:color="000000"/>
            </w:tcBorders>
          </w:tcPr>
          <w:p w14:paraId="582EFB47" w14:textId="77777777" w:rsidR="00A57A29" w:rsidRDefault="00A57A29" w:rsidP="00795FE6">
            <w:pPr>
              <w:autoSpaceDE w:val="0"/>
              <w:autoSpaceDN w:val="0"/>
              <w:rPr>
                <w:rFonts w:ascii="Arial" w:hAnsi="Arial" w:cs="Arial"/>
                <w:b/>
              </w:rPr>
            </w:pPr>
          </w:p>
          <w:p w14:paraId="09F20BF8" w14:textId="1D077C80" w:rsidR="00D96F10" w:rsidRPr="00D72264" w:rsidRDefault="002B7D9E" w:rsidP="00D96F10">
            <w:pPr>
              <w:autoSpaceDE w:val="0"/>
              <w:autoSpaceDN w:val="0"/>
              <w:rPr>
                <w:rFonts w:ascii="Arial" w:hAnsi="Arial" w:cs="Arial"/>
                <w:b/>
              </w:rPr>
            </w:pPr>
            <w:r>
              <w:rPr>
                <w:rFonts w:ascii="Arial" w:hAnsi="Arial" w:cs="Arial"/>
                <w:b/>
              </w:rPr>
              <w:t>Talk by Prof.</w:t>
            </w:r>
            <w:r>
              <w:rPr>
                <w:rFonts w:ascii="Arial" w:hAnsi="Arial" w:cs="Arial"/>
                <w:b/>
              </w:rPr>
              <w:br/>
              <w:t xml:space="preserve">Svetlana </w:t>
            </w:r>
            <w:proofErr w:type="spellStart"/>
            <w:r>
              <w:rPr>
                <w:rFonts w:ascii="Arial" w:hAnsi="Arial" w:cs="Arial"/>
                <w:b/>
              </w:rPr>
              <w:t>Savranskaya</w:t>
            </w:r>
            <w:proofErr w:type="spellEnd"/>
            <w:r>
              <w:rPr>
                <w:rFonts w:ascii="Arial" w:hAnsi="Arial" w:cs="Arial"/>
                <w:b/>
              </w:rPr>
              <w:t xml:space="preserve"> on April 3</w:t>
            </w:r>
          </w:p>
        </w:tc>
      </w:tr>
    </w:tbl>
    <w:p w14:paraId="236F8891" w14:textId="531F7EF0" w:rsidR="00D96F10" w:rsidRDefault="00D96F10"/>
    <w:p w14:paraId="221962DF" w14:textId="77777777" w:rsidR="00B654CE" w:rsidRDefault="00B654CE"/>
    <w:p w14:paraId="3C5BEE22" w14:textId="77777777" w:rsidR="00055074" w:rsidRDefault="00055074"/>
    <w:tbl>
      <w:tblPr>
        <w:tblW w:w="1136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728"/>
      </w:tblGrid>
      <w:tr w:rsidR="00D96F10" w:rsidRPr="00D72264" w14:paraId="067F0CA3" w14:textId="77777777" w:rsidTr="00D96F10">
        <w:trPr>
          <w:trHeight w:val="880"/>
        </w:trPr>
        <w:tc>
          <w:tcPr>
            <w:tcW w:w="1720" w:type="dxa"/>
            <w:tcBorders>
              <w:top w:val="single" w:sz="8" w:space="0" w:color="000000"/>
              <w:left w:val="single" w:sz="8" w:space="0" w:color="000000"/>
              <w:bottom w:val="single" w:sz="8" w:space="0" w:color="000000"/>
              <w:right w:val="nil"/>
            </w:tcBorders>
          </w:tcPr>
          <w:p w14:paraId="08D6E631" w14:textId="5CD18006" w:rsidR="00D96F10" w:rsidRPr="00D72264" w:rsidRDefault="00D96F10" w:rsidP="00795FE6">
            <w:pPr>
              <w:rPr>
                <w:rFonts w:ascii="Arial" w:hAnsi="Arial" w:cs="Arial"/>
              </w:rPr>
            </w:pPr>
            <w:r>
              <w:lastRenderedPageBreak/>
              <w:br w:type="column"/>
            </w:r>
            <w:r>
              <w:rPr>
                <w:rFonts w:ascii="Arial" w:hAnsi="Arial" w:cs="Arial"/>
              </w:rPr>
              <w:br/>
              <w:t>WEEK 14</w:t>
            </w:r>
          </w:p>
          <w:p w14:paraId="37498C2A" w14:textId="44F16620" w:rsidR="00D96F10" w:rsidRPr="00D72264" w:rsidRDefault="00055074" w:rsidP="00795FE6">
            <w:pPr>
              <w:rPr>
                <w:rFonts w:ascii="Arial" w:hAnsi="Arial" w:cs="Arial"/>
              </w:rPr>
            </w:pPr>
            <w:r>
              <w:rPr>
                <w:rFonts w:ascii="Arial" w:hAnsi="Arial" w:cs="Arial"/>
              </w:rPr>
              <w:t>Tue &amp; Thur.,</w:t>
            </w:r>
            <w:r>
              <w:rPr>
                <w:rFonts w:ascii="Arial" w:hAnsi="Arial" w:cs="Arial"/>
              </w:rPr>
              <w:br/>
              <w:t>April 8 &amp; 10</w:t>
            </w:r>
          </w:p>
          <w:p w14:paraId="1B930119" w14:textId="77777777" w:rsidR="00D96F10" w:rsidRPr="00D72264" w:rsidRDefault="00D96F10" w:rsidP="00795FE6">
            <w:pPr>
              <w:rPr>
                <w:rFonts w:ascii="Arial" w:hAnsi="Arial" w:cs="Arial"/>
              </w:rPr>
            </w:pPr>
          </w:p>
        </w:tc>
        <w:tc>
          <w:tcPr>
            <w:tcW w:w="4801" w:type="dxa"/>
            <w:tcBorders>
              <w:top w:val="single" w:sz="8" w:space="0" w:color="000000"/>
              <w:left w:val="single" w:sz="8" w:space="0" w:color="000000"/>
              <w:bottom w:val="single" w:sz="8" w:space="0" w:color="000000"/>
              <w:right w:val="nil"/>
            </w:tcBorders>
          </w:tcPr>
          <w:p w14:paraId="48AB7658" w14:textId="1CBA4D13" w:rsidR="00055074" w:rsidRDefault="00055074" w:rsidP="00055074">
            <w:pPr>
              <w:spacing w:line="240" w:lineRule="auto"/>
              <w:rPr>
                <w:rFonts w:ascii="Arial" w:hAnsi="Arial" w:cs="Arial"/>
              </w:rPr>
            </w:pPr>
          </w:p>
          <w:p w14:paraId="079D937D" w14:textId="77777777" w:rsidR="00880ED2" w:rsidRPr="00D72264" w:rsidRDefault="00880ED2" w:rsidP="00880ED2">
            <w:pPr>
              <w:rPr>
                <w:rFonts w:ascii="Arial" w:hAnsi="Arial" w:cs="Arial"/>
                <w:u w:val="single"/>
              </w:rPr>
            </w:pPr>
            <w:r w:rsidRPr="00D72264">
              <w:rPr>
                <w:rFonts w:ascii="Arial" w:hAnsi="Arial" w:cs="Arial"/>
                <w:b/>
              </w:rPr>
              <w:t>“The United States and Western Europe during the Cold War”</w:t>
            </w:r>
            <w:r w:rsidRPr="00D72264">
              <w:rPr>
                <w:rFonts w:ascii="Arial" w:hAnsi="Arial" w:cs="Arial"/>
                <w:b/>
              </w:rPr>
              <w:br/>
            </w:r>
            <w:r w:rsidRPr="00D72264">
              <w:rPr>
                <w:rFonts w:ascii="Arial" w:hAnsi="Arial" w:cs="Arial"/>
                <w:b/>
              </w:rPr>
              <w:br/>
            </w:r>
            <w:r w:rsidRPr="00D72264">
              <w:rPr>
                <w:rFonts w:ascii="Arial" w:hAnsi="Arial" w:cs="Arial"/>
                <w:u w:val="single"/>
              </w:rPr>
              <w:br/>
              <w:t xml:space="preserve">Questions </w:t>
            </w:r>
            <w:r>
              <w:rPr>
                <w:rFonts w:ascii="Arial" w:hAnsi="Arial" w:cs="Arial"/>
                <w:u w:val="single"/>
              </w:rPr>
              <w:t>to be addressed</w:t>
            </w:r>
            <w:r w:rsidRPr="00D72264">
              <w:rPr>
                <w:rFonts w:ascii="Arial" w:hAnsi="Arial" w:cs="Arial"/>
                <w:u w:val="single"/>
              </w:rPr>
              <w:t>:</w:t>
            </w:r>
          </w:p>
          <w:p w14:paraId="432FD609" w14:textId="77777777" w:rsidR="00880ED2" w:rsidRPr="00D72264" w:rsidRDefault="00880ED2" w:rsidP="00880ED2">
            <w:pPr>
              <w:pStyle w:val="ListParagraph"/>
              <w:numPr>
                <w:ilvl w:val="0"/>
                <w:numId w:val="24"/>
              </w:numPr>
              <w:tabs>
                <w:tab w:val="left" w:pos="720"/>
              </w:tabs>
              <w:ind w:left="360"/>
              <w:rPr>
                <w:rFonts w:ascii="Arial" w:hAnsi="Arial" w:cs="Arial"/>
              </w:rPr>
            </w:pPr>
            <w:r w:rsidRPr="00D72264">
              <w:rPr>
                <w:rFonts w:ascii="Arial" w:hAnsi="Arial" w:cs="Arial"/>
              </w:rPr>
              <w:t>Assess the ‘empire by invitation’ thesis (</w:t>
            </w:r>
            <w:proofErr w:type="spellStart"/>
            <w:r w:rsidRPr="00D72264">
              <w:rPr>
                <w:rFonts w:ascii="Arial" w:hAnsi="Arial" w:cs="Arial"/>
              </w:rPr>
              <w:t>Geir</w:t>
            </w:r>
            <w:proofErr w:type="spellEnd"/>
            <w:r w:rsidRPr="00D72264">
              <w:rPr>
                <w:rFonts w:ascii="Arial" w:hAnsi="Arial" w:cs="Arial"/>
              </w:rPr>
              <w:t xml:space="preserve"> </w:t>
            </w:r>
            <w:proofErr w:type="spellStart"/>
            <w:r w:rsidRPr="00D72264">
              <w:rPr>
                <w:rFonts w:ascii="Arial" w:hAnsi="Arial" w:cs="Arial"/>
              </w:rPr>
              <w:t>Lundestad</w:t>
            </w:r>
            <w:proofErr w:type="spellEnd"/>
            <w:r w:rsidRPr="00D72264">
              <w:rPr>
                <w:rFonts w:ascii="Arial" w:hAnsi="Arial" w:cs="Arial"/>
              </w:rPr>
              <w:t xml:space="preserve">) and explain the nature of the American-European relationship between 1945 and the </w:t>
            </w:r>
            <w:r>
              <w:rPr>
                <w:rFonts w:ascii="Arial" w:hAnsi="Arial" w:cs="Arial"/>
              </w:rPr>
              <w:t xml:space="preserve">late </w:t>
            </w:r>
            <w:r w:rsidRPr="00D72264">
              <w:rPr>
                <w:rFonts w:ascii="Arial" w:hAnsi="Arial" w:cs="Arial"/>
              </w:rPr>
              <w:t xml:space="preserve">1960s. </w:t>
            </w:r>
            <w:r w:rsidRPr="00D72264">
              <w:rPr>
                <w:rFonts w:ascii="Arial" w:hAnsi="Arial" w:cs="Arial"/>
              </w:rPr>
              <w:br/>
            </w:r>
          </w:p>
          <w:p w14:paraId="1D32F6E1" w14:textId="77777777" w:rsidR="00880ED2" w:rsidRPr="00D72264" w:rsidRDefault="00880ED2" w:rsidP="00880ED2">
            <w:pPr>
              <w:pStyle w:val="ListParagraph"/>
              <w:numPr>
                <w:ilvl w:val="0"/>
                <w:numId w:val="24"/>
              </w:numPr>
              <w:tabs>
                <w:tab w:val="left" w:pos="720"/>
              </w:tabs>
              <w:ind w:left="360"/>
              <w:rPr>
                <w:rFonts w:ascii="Arial" w:hAnsi="Arial" w:cs="Arial"/>
                <w:u w:val="single"/>
              </w:rPr>
            </w:pPr>
            <w:r w:rsidRPr="00D72264">
              <w:rPr>
                <w:rFonts w:ascii="Arial" w:hAnsi="Arial" w:cs="Arial"/>
              </w:rPr>
              <w:t xml:space="preserve"> Did the nature and structure of transatlantic relations change permanently in the 1970s? If so, who was or which factors were responsible?</w:t>
            </w:r>
          </w:p>
          <w:p w14:paraId="4735E6E3" w14:textId="77777777" w:rsidR="00880ED2" w:rsidRPr="003907EF" w:rsidRDefault="00880ED2" w:rsidP="00880ED2">
            <w:pPr>
              <w:rPr>
                <w:rFonts w:ascii="Arial" w:hAnsi="Arial" w:cs="Arial"/>
                <w:u w:val="single"/>
              </w:rPr>
            </w:pPr>
            <w:r w:rsidRPr="00D72264">
              <w:rPr>
                <w:rFonts w:ascii="Arial" w:hAnsi="Arial" w:cs="Arial"/>
                <w:u w:val="single"/>
              </w:rPr>
              <w:br/>
            </w:r>
            <w:r>
              <w:rPr>
                <w:rFonts w:ascii="Arial" w:hAnsi="Arial" w:cs="Arial"/>
                <w:u w:val="single"/>
              </w:rPr>
              <w:t>Required Reading (select 70-8</w:t>
            </w:r>
            <w:r w:rsidRPr="003907EF">
              <w:rPr>
                <w:rFonts w:ascii="Arial" w:hAnsi="Arial" w:cs="Arial"/>
                <w:u w:val="single"/>
              </w:rPr>
              <w:t>0pp.):</w:t>
            </w:r>
          </w:p>
          <w:p w14:paraId="79E76170" w14:textId="77777777" w:rsidR="00880ED2" w:rsidRPr="003907EF" w:rsidRDefault="00880ED2" w:rsidP="00880ED2">
            <w:pPr>
              <w:tabs>
                <w:tab w:val="left" w:pos="360"/>
              </w:tabs>
              <w:rPr>
                <w:rFonts w:ascii="Arial" w:hAnsi="Arial" w:cs="Arial"/>
              </w:rPr>
            </w:pPr>
            <w:r w:rsidRPr="003907EF">
              <w:rPr>
                <w:rFonts w:ascii="Arial" w:hAnsi="Arial" w:cs="Arial"/>
              </w:rPr>
              <w:t xml:space="preserve">Gaddis, chapter 2 (pp.26ff.); </w:t>
            </w:r>
            <w:proofErr w:type="spellStart"/>
            <w:r w:rsidRPr="003907EF">
              <w:rPr>
                <w:rFonts w:ascii="Arial" w:hAnsi="Arial" w:cs="Arial"/>
              </w:rPr>
              <w:t>Dunbabin</w:t>
            </w:r>
            <w:proofErr w:type="spellEnd"/>
            <w:r w:rsidRPr="003907EF">
              <w:rPr>
                <w:rFonts w:ascii="Arial" w:hAnsi="Arial" w:cs="Arial"/>
              </w:rPr>
              <w:t xml:space="preserve">, chapters 13 and 14 (pp.343ff.); Larres &amp; Lane, chapters 4 and 5 (pp.69ff.). </w:t>
            </w:r>
          </w:p>
          <w:p w14:paraId="3C91F0C3" w14:textId="77777777" w:rsidR="00880ED2" w:rsidRPr="003907EF" w:rsidRDefault="00880ED2" w:rsidP="00880ED2">
            <w:pPr>
              <w:widowControl w:val="0"/>
              <w:tabs>
                <w:tab w:val="left" w:pos="220"/>
                <w:tab w:val="left" w:pos="720"/>
              </w:tabs>
              <w:autoSpaceDE w:val="0"/>
              <w:autoSpaceDN w:val="0"/>
              <w:adjustRightInd w:val="0"/>
              <w:spacing w:after="0" w:line="240" w:lineRule="auto"/>
              <w:rPr>
                <w:rFonts w:ascii="Arial" w:hAnsi="Arial" w:cs="Arial"/>
              </w:rPr>
            </w:pPr>
            <w:proofErr w:type="spellStart"/>
            <w:r w:rsidRPr="003907EF">
              <w:rPr>
                <w:rFonts w:ascii="Arial" w:hAnsi="Arial" w:cs="Arial"/>
              </w:rPr>
              <w:t>Geir</w:t>
            </w:r>
            <w:proofErr w:type="spellEnd"/>
            <w:r w:rsidRPr="003907EF">
              <w:rPr>
                <w:rFonts w:ascii="Arial" w:hAnsi="Arial" w:cs="Arial"/>
              </w:rPr>
              <w:t xml:space="preserve"> </w:t>
            </w:r>
            <w:proofErr w:type="spellStart"/>
            <w:r w:rsidRPr="003907EF">
              <w:rPr>
                <w:rFonts w:ascii="Arial" w:hAnsi="Arial" w:cs="Arial"/>
              </w:rPr>
              <w:t>Lundestad</w:t>
            </w:r>
            <w:proofErr w:type="spellEnd"/>
            <w:r w:rsidRPr="003907EF">
              <w:rPr>
                <w:rFonts w:ascii="Arial" w:hAnsi="Arial" w:cs="Arial"/>
              </w:rPr>
              <w:t xml:space="preserve">, “Empire by invitation? The United States and Europe, 1945-1952”, </w:t>
            </w:r>
            <w:r w:rsidRPr="003907EF">
              <w:rPr>
                <w:rFonts w:ascii="Arial" w:hAnsi="Arial" w:cs="Arial"/>
                <w:i/>
                <w:iCs/>
              </w:rPr>
              <w:t>Journal of Peace Research</w:t>
            </w:r>
            <w:r w:rsidRPr="003907EF">
              <w:rPr>
                <w:rFonts w:ascii="Arial" w:hAnsi="Arial" w:cs="Arial"/>
              </w:rPr>
              <w:t xml:space="preserve">, 23/3 (1986), 263-277; Michael Hogan, 'The search for a creative peace: the United States, European Unity and the Origins of the Marshall Plan', </w:t>
            </w:r>
            <w:r w:rsidRPr="003907EF">
              <w:rPr>
                <w:rFonts w:ascii="Arial" w:hAnsi="Arial" w:cs="Arial"/>
                <w:i/>
                <w:iCs/>
              </w:rPr>
              <w:t>Diplomatic History</w:t>
            </w:r>
            <w:r w:rsidRPr="003907EF">
              <w:rPr>
                <w:rFonts w:ascii="Arial" w:hAnsi="Arial" w:cs="Arial"/>
              </w:rPr>
              <w:t xml:space="preserve"> 6 (1982).</w:t>
            </w:r>
            <w:r w:rsidRPr="003907EF">
              <w:rPr>
                <w:rFonts w:ascii="Arial" w:hAnsi="Arial" w:cs="Arial"/>
              </w:rPr>
              <w:br/>
            </w:r>
            <w:r w:rsidRPr="003907EF">
              <w:rPr>
                <w:rFonts w:ascii="Arial" w:hAnsi="Arial" w:cs="Arial"/>
              </w:rPr>
              <w:br/>
            </w:r>
            <w:r>
              <w:rPr>
                <w:rFonts w:ascii="Arial" w:hAnsi="Arial" w:cs="Arial"/>
              </w:rPr>
              <w:t xml:space="preserve">Read also </w:t>
            </w:r>
            <w:r w:rsidRPr="003907EF">
              <w:rPr>
                <w:rFonts w:ascii="Arial" w:hAnsi="Arial" w:cs="Arial"/>
              </w:rPr>
              <w:t xml:space="preserve">Klaus Larres, </w:t>
            </w:r>
            <w:r w:rsidRPr="003907EF">
              <w:rPr>
                <w:rFonts w:ascii="Arial" w:hAnsi="Arial" w:cs="Arial"/>
                <w:bCs/>
              </w:rPr>
              <w:t xml:space="preserve">"The United States and European Integration, 1945-1990," </w:t>
            </w:r>
          </w:p>
          <w:p w14:paraId="45CE320B" w14:textId="77777777" w:rsidR="00880ED2" w:rsidRPr="003907EF" w:rsidRDefault="00880ED2" w:rsidP="00880ED2">
            <w:pPr>
              <w:widowControl w:val="0"/>
              <w:tabs>
                <w:tab w:val="left" w:pos="220"/>
                <w:tab w:val="left" w:pos="720"/>
              </w:tabs>
              <w:autoSpaceDE w:val="0"/>
              <w:autoSpaceDN w:val="0"/>
              <w:adjustRightInd w:val="0"/>
              <w:spacing w:after="0" w:line="240" w:lineRule="auto"/>
              <w:rPr>
                <w:rFonts w:ascii="Arial" w:hAnsi="Arial" w:cs="Arial"/>
              </w:rPr>
            </w:pPr>
            <w:r w:rsidRPr="003907EF">
              <w:rPr>
                <w:rFonts w:ascii="Arial" w:hAnsi="Arial" w:cs="Arial"/>
                <w:bCs/>
              </w:rPr>
              <w:t xml:space="preserve">in Klaus Larres (ed.), </w:t>
            </w:r>
            <w:r w:rsidRPr="003907EF">
              <w:rPr>
                <w:rFonts w:ascii="Arial" w:hAnsi="Arial" w:cs="Arial"/>
                <w:bCs/>
                <w:i/>
                <w:iCs/>
              </w:rPr>
              <w:t>Blackwell Companion to History since 1945</w:t>
            </w:r>
            <w:r w:rsidRPr="003907EF">
              <w:rPr>
                <w:rFonts w:ascii="Arial" w:hAnsi="Arial" w:cs="Arial"/>
                <w:bCs/>
              </w:rPr>
              <w:t xml:space="preserve"> (2009), pp.151-182.</w:t>
            </w:r>
          </w:p>
          <w:p w14:paraId="1262BB99" w14:textId="77777777" w:rsidR="00880ED2" w:rsidRPr="003907EF" w:rsidRDefault="00880ED2" w:rsidP="00880ED2">
            <w:pPr>
              <w:tabs>
                <w:tab w:val="left" w:pos="360"/>
              </w:tabs>
              <w:rPr>
                <w:rFonts w:ascii="Arial" w:hAnsi="Arial" w:cs="Arial"/>
              </w:rPr>
            </w:pPr>
            <w:r w:rsidRPr="003907EF">
              <w:rPr>
                <w:rFonts w:ascii="Arial" w:hAnsi="Arial" w:cs="Arial"/>
              </w:rPr>
              <w:br/>
              <w:t xml:space="preserve">See also: </w:t>
            </w:r>
            <w:proofErr w:type="spellStart"/>
            <w:r w:rsidRPr="003907EF">
              <w:rPr>
                <w:rFonts w:ascii="Arial" w:hAnsi="Arial" w:cs="Arial"/>
              </w:rPr>
              <w:t>Geir</w:t>
            </w:r>
            <w:proofErr w:type="spellEnd"/>
            <w:r w:rsidRPr="003907EF">
              <w:rPr>
                <w:rFonts w:ascii="Arial" w:hAnsi="Arial" w:cs="Arial"/>
              </w:rPr>
              <w:t xml:space="preserve"> </w:t>
            </w:r>
            <w:proofErr w:type="spellStart"/>
            <w:r w:rsidRPr="003907EF">
              <w:rPr>
                <w:rFonts w:ascii="Arial" w:hAnsi="Arial" w:cs="Arial"/>
              </w:rPr>
              <w:t>Lundestad</w:t>
            </w:r>
            <w:proofErr w:type="spellEnd"/>
            <w:r w:rsidRPr="003907EF">
              <w:rPr>
                <w:rFonts w:ascii="Arial" w:hAnsi="Arial" w:cs="Arial"/>
              </w:rPr>
              <w:t>, T</w:t>
            </w:r>
            <w:r w:rsidRPr="003907EF">
              <w:rPr>
                <w:rFonts w:ascii="Arial" w:hAnsi="Arial" w:cs="Arial"/>
                <w:i/>
                <w:iCs/>
              </w:rPr>
              <w:t>he US and Western Europe since 1945</w:t>
            </w:r>
            <w:r w:rsidRPr="003907EF">
              <w:rPr>
                <w:rFonts w:ascii="Arial" w:hAnsi="Arial" w:cs="Arial"/>
              </w:rPr>
              <w:t xml:space="preserve"> (Oxford UP, 2003).</w:t>
            </w:r>
          </w:p>
          <w:p w14:paraId="70C389C3" w14:textId="77777777" w:rsidR="00880ED2" w:rsidRPr="003907EF" w:rsidRDefault="00880ED2" w:rsidP="00880ED2">
            <w:pPr>
              <w:rPr>
                <w:rFonts w:ascii="Arial" w:hAnsi="Arial" w:cs="Arial"/>
              </w:rPr>
            </w:pPr>
            <w:r w:rsidRPr="003907EF">
              <w:rPr>
                <w:rFonts w:ascii="Arial" w:hAnsi="Arial" w:cs="Arial"/>
              </w:rPr>
              <w:t>Plus one relevant additional article to be discovered by students.</w:t>
            </w:r>
          </w:p>
          <w:p w14:paraId="0E76D2D4" w14:textId="322B8395" w:rsidR="00D96F10" w:rsidRPr="00D96F10" w:rsidRDefault="00D96F10" w:rsidP="000A262E">
            <w:pPr>
              <w:rPr>
                <w:rFonts w:ascii="Arial" w:hAnsi="Arial" w:cs="Arial"/>
                <w:b/>
              </w:rPr>
            </w:pPr>
          </w:p>
        </w:tc>
        <w:tc>
          <w:tcPr>
            <w:tcW w:w="3118" w:type="dxa"/>
            <w:tcBorders>
              <w:top w:val="single" w:sz="8" w:space="0" w:color="000000"/>
              <w:left w:val="single" w:sz="8" w:space="0" w:color="000000"/>
              <w:bottom w:val="single" w:sz="8" w:space="0" w:color="000000"/>
              <w:right w:val="single" w:sz="8" w:space="0" w:color="000000"/>
            </w:tcBorders>
          </w:tcPr>
          <w:p w14:paraId="7F82D00D" w14:textId="77777777" w:rsidR="00D96F10" w:rsidRPr="00D72264" w:rsidRDefault="00D96F10" w:rsidP="00795FE6">
            <w:pPr>
              <w:autoSpaceDE w:val="0"/>
              <w:autoSpaceDN w:val="0"/>
              <w:rPr>
                <w:rFonts w:ascii="Arial" w:hAnsi="Arial" w:cs="Arial"/>
              </w:rPr>
            </w:pPr>
          </w:p>
          <w:p w14:paraId="2F7D2B83" w14:textId="77777777" w:rsidR="00D96F10" w:rsidRDefault="00D96F10" w:rsidP="00D96F10">
            <w:pPr>
              <w:rPr>
                <w:rFonts w:ascii="Arial" w:hAnsi="Arial" w:cs="Arial"/>
              </w:rPr>
            </w:pPr>
          </w:p>
          <w:p w14:paraId="1BA28261" w14:textId="77777777" w:rsidR="00D96F10" w:rsidRDefault="00D96F10" w:rsidP="00D96F10">
            <w:pPr>
              <w:rPr>
                <w:rFonts w:ascii="Arial" w:hAnsi="Arial" w:cs="Arial"/>
              </w:rPr>
            </w:pPr>
            <w:r>
              <w:rPr>
                <w:rFonts w:ascii="Arial" w:hAnsi="Arial" w:cs="Arial"/>
              </w:rPr>
              <w:t>Lecture</w:t>
            </w:r>
            <w:r>
              <w:rPr>
                <w:rFonts w:ascii="Arial" w:hAnsi="Arial" w:cs="Arial"/>
              </w:rPr>
              <w:br/>
            </w:r>
            <w:r>
              <w:rPr>
                <w:rFonts w:ascii="Arial" w:hAnsi="Arial" w:cs="Arial"/>
              </w:rPr>
              <w:br/>
              <w:t>Discussion of the main issues under consideration</w:t>
            </w:r>
          </w:p>
          <w:p w14:paraId="4470797D" w14:textId="77777777" w:rsidR="00D96F10" w:rsidRDefault="00D96F10" w:rsidP="00D96F10">
            <w:pPr>
              <w:rPr>
                <w:rFonts w:ascii="Arial" w:hAnsi="Arial" w:cs="Arial"/>
              </w:rPr>
            </w:pPr>
            <w:r>
              <w:rPr>
                <w:rFonts w:ascii="Arial" w:hAnsi="Arial" w:cs="Arial"/>
              </w:rPr>
              <w:t>Discussion of your reading</w:t>
            </w:r>
          </w:p>
          <w:p w14:paraId="58747609" w14:textId="29F1775E" w:rsidR="00D96F10" w:rsidRPr="00D72264" w:rsidRDefault="00D96F10" w:rsidP="00D96F10">
            <w:pPr>
              <w:autoSpaceDE w:val="0"/>
              <w:autoSpaceDN w:val="0"/>
              <w:rPr>
                <w:rFonts w:ascii="Arial" w:hAnsi="Arial" w:cs="Arial"/>
                <w:b/>
              </w:rPr>
            </w:pPr>
            <w:r>
              <w:rPr>
                <w:rFonts w:ascii="Arial" w:hAnsi="Arial" w:cs="Arial"/>
              </w:rPr>
              <w:t>Student presentation</w:t>
            </w:r>
          </w:p>
        </w:tc>
        <w:tc>
          <w:tcPr>
            <w:tcW w:w="1728" w:type="dxa"/>
            <w:tcBorders>
              <w:top w:val="single" w:sz="8" w:space="0" w:color="000000"/>
              <w:left w:val="single" w:sz="8" w:space="0" w:color="000000"/>
              <w:bottom w:val="single" w:sz="8" w:space="0" w:color="000000"/>
              <w:right w:val="single" w:sz="8" w:space="0" w:color="000000"/>
            </w:tcBorders>
          </w:tcPr>
          <w:p w14:paraId="4CA7509D" w14:textId="77777777" w:rsidR="00D96F10" w:rsidRDefault="00D96F10" w:rsidP="00795FE6">
            <w:pPr>
              <w:autoSpaceDE w:val="0"/>
              <w:autoSpaceDN w:val="0"/>
              <w:rPr>
                <w:rFonts w:cs="Arial"/>
                <w:b/>
                <w:sz w:val="24"/>
                <w:szCs w:val="24"/>
              </w:rPr>
            </w:pPr>
          </w:p>
          <w:p w14:paraId="06E12618" w14:textId="4A63AF03" w:rsidR="00D96F10" w:rsidRPr="00D72264" w:rsidRDefault="00D96F10" w:rsidP="00D96F10">
            <w:pPr>
              <w:autoSpaceDE w:val="0"/>
              <w:autoSpaceDN w:val="0"/>
              <w:spacing w:line="240" w:lineRule="auto"/>
              <w:rPr>
                <w:rFonts w:ascii="Arial" w:hAnsi="Arial" w:cs="Arial"/>
                <w:b/>
              </w:rPr>
            </w:pPr>
          </w:p>
        </w:tc>
      </w:tr>
    </w:tbl>
    <w:p w14:paraId="5314793E" w14:textId="77777777" w:rsidR="00A57A29" w:rsidRDefault="00A57A29">
      <w:r>
        <w:lastRenderedPageBreak/>
        <w:br/>
      </w:r>
    </w:p>
    <w:tbl>
      <w:tblPr>
        <w:tblW w:w="11367" w:type="dxa"/>
        <w:tblInd w:w="-387" w:type="dxa"/>
        <w:tblLayout w:type="fixed"/>
        <w:tblCellMar>
          <w:left w:w="180" w:type="dxa"/>
          <w:right w:w="180" w:type="dxa"/>
        </w:tblCellMar>
        <w:tblLook w:val="0000" w:firstRow="0" w:lastRow="0" w:firstColumn="0" w:lastColumn="0" w:noHBand="0" w:noVBand="0"/>
      </w:tblPr>
      <w:tblGrid>
        <w:gridCol w:w="1720"/>
        <w:gridCol w:w="4801"/>
        <w:gridCol w:w="3118"/>
        <w:gridCol w:w="1728"/>
      </w:tblGrid>
      <w:tr w:rsidR="00A57A29" w:rsidRPr="00D72264" w14:paraId="1E98FB44" w14:textId="77777777" w:rsidTr="0049207B">
        <w:trPr>
          <w:trHeight w:val="4048"/>
        </w:trPr>
        <w:tc>
          <w:tcPr>
            <w:tcW w:w="1720" w:type="dxa"/>
            <w:tcBorders>
              <w:top w:val="single" w:sz="8" w:space="0" w:color="000000"/>
              <w:left w:val="single" w:sz="8" w:space="0" w:color="000000"/>
              <w:bottom w:val="single" w:sz="8" w:space="0" w:color="000000"/>
              <w:right w:val="nil"/>
            </w:tcBorders>
          </w:tcPr>
          <w:p w14:paraId="537C29EC" w14:textId="620746F3" w:rsidR="00A57A29" w:rsidRPr="00D72264" w:rsidRDefault="0028268A" w:rsidP="00795FE6">
            <w:pPr>
              <w:rPr>
                <w:rFonts w:ascii="Arial" w:hAnsi="Arial" w:cs="Arial"/>
              </w:rPr>
            </w:pPr>
            <w:r>
              <w:rPr>
                <w:rFonts w:ascii="Arial" w:hAnsi="Arial" w:cs="Arial"/>
              </w:rPr>
              <w:br/>
            </w:r>
            <w:r w:rsidR="00C845DB">
              <w:rPr>
                <w:rFonts w:ascii="Arial" w:hAnsi="Arial" w:cs="Arial"/>
              </w:rPr>
              <w:br/>
            </w:r>
            <w:r>
              <w:rPr>
                <w:rFonts w:ascii="Arial" w:hAnsi="Arial" w:cs="Arial"/>
              </w:rPr>
              <w:t>WEEK 15</w:t>
            </w:r>
          </w:p>
          <w:p w14:paraId="712A89BA" w14:textId="26191E04" w:rsidR="00A57A29" w:rsidRPr="00D72264" w:rsidRDefault="008F65D8" w:rsidP="00195E6F">
            <w:pPr>
              <w:rPr>
                <w:rFonts w:ascii="Arial" w:hAnsi="Arial" w:cs="Arial"/>
              </w:rPr>
            </w:pPr>
            <w:r>
              <w:rPr>
                <w:rFonts w:ascii="Arial" w:hAnsi="Arial" w:cs="Arial"/>
              </w:rPr>
              <w:t>Tue &amp; Thur.,</w:t>
            </w:r>
            <w:r w:rsidR="0028268A">
              <w:rPr>
                <w:rFonts w:ascii="Arial" w:hAnsi="Arial" w:cs="Arial"/>
              </w:rPr>
              <w:t xml:space="preserve"> 1</w:t>
            </w:r>
            <w:r w:rsidR="00195E6F">
              <w:rPr>
                <w:rFonts w:ascii="Arial" w:hAnsi="Arial" w:cs="Arial"/>
              </w:rPr>
              <w:t>5</w:t>
            </w:r>
            <w:r>
              <w:rPr>
                <w:rFonts w:ascii="Arial" w:hAnsi="Arial" w:cs="Arial"/>
              </w:rPr>
              <w:t xml:space="preserve"> &amp; 1</w:t>
            </w:r>
            <w:r w:rsidR="00195E6F">
              <w:rPr>
                <w:rFonts w:ascii="Arial" w:hAnsi="Arial" w:cs="Arial"/>
              </w:rPr>
              <w:t>7</w:t>
            </w:r>
          </w:p>
        </w:tc>
        <w:tc>
          <w:tcPr>
            <w:tcW w:w="4801" w:type="dxa"/>
            <w:tcBorders>
              <w:top w:val="single" w:sz="8" w:space="0" w:color="000000"/>
              <w:left w:val="single" w:sz="8" w:space="0" w:color="000000"/>
              <w:bottom w:val="single" w:sz="8" w:space="0" w:color="000000"/>
              <w:right w:val="nil"/>
            </w:tcBorders>
          </w:tcPr>
          <w:p w14:paraId="07F29F3B" w14:textId="77777777" w:rsidR="00A57A29" w:rsidRPr="00D72264" w:rsidRDefault="00A57A29" w:rsidP="00795FE6">
            <w:pPr>
              <w:rPr>
                <w:rFonts w:ascii="Arial" w:hAnsi="Arial" w:cs="Arial"/>
              </w:rPr>
            </w:pPr>
          </w:p>
          <w:p w14:paraId="6CD1B731" w14:textId="77777777" w:rsidR="00195E6F" w:rsidRPr="00D72264" w:rsidRDefault="00195E6F" w:rsidP="00195E6F">
            <w:pPr>
              <w:rPr>
                <w:rFonts w:ascii="Arial" w:hAnsi="Arial" w:cs="Arial"/>
                <w:b/>
              </w:rPr>
            </w:pPr>
            <w:r w:rsidRPr="00D72264">
              <w:rPr>
                <w:rFonts w:ascii="Arial" w:hAnsi="Arial" w:cs="Arial"/>
                <w:b/>
              </w:rPr>
              <w:t>The End of the Cold War, 1989/90</w:t>
            </w:r>
            <w:r>
              <w:rPr>
                <w:rFonts w:ascii="Arial" w:hAnsi="Arial" w:cs="Arial"/>
                <w:b/>
              </w:rPr>
              <w:t xml:space="preserve"> &amp; its Legacy</w:t>
            </w:r>
            <w:r w:rsidRPr="00D72264">
              <w:rPr>
                <w:rFonts w:ascii="Arial" w:hAnsi="Arial" w:cs="Arial"/>
                <w:b/>
              </w:rPr>
              <w:t>”</w:t>
            </w:r>
          </w:p>
          <w:p w14:paraId="414AE175" w14:textId="35B1F212" w:rsidR="00195E6F" w:rsidRPr="00D72264" w:rsidRDefault="00195E6F" w:rsidP="00195E6F">
            <w:pPr>
              <w:tabs>
                <w:tab w:val="left" w:pos="720"/>
              </w:tabs>
              <w:rPr>
                <w:rFonts w:ascii="Arial" w:hAnsi="Arial" w:cs="Arial"/>
              </w:rPr>
            </w:pPr>
            <w:r>
              <w:rPr>
                <w:rFonts w:ascii="Arial" w:hAnsi="Arial" w:cs="Arial"/>
                <w:b/>
                <w:u w:val="single"/>
              </w:rPr>
              <w:br/>
            </w:r>
            <w:r w:rsidRPr="00EB794D">
              <w:rPr>
                <w:rFonts w:ascii="Arial" w:hAnsi="Arial" w:cs="Arial"/>
                <w:b/>
                <w:u w:val="single"/>
              </w:rPr>
              <w:t>On End of the Cold War:</w:t>
            </w:r>
            <w:r w:rsidR="00A43F91">
              <w:rPr>
                <w:rFonts w:ascii="Arial" w:hAnsi="Arial" w:cs="Arial"/>
                <w:b/>
                <w:u w:val="single"/>
              </w:rPr>
              <w:br/>
            </w:r>
            <w:r w:rsidRPr="00D72264">
              <w:rPr>
                <w:rFonts w:ascii="Arial" w:hAnsi="Arial" w:cs="Arial"/>
                <w:u w:val="single"/>
              </w:rPr>
              <w:t>Questions for Presentations:</w:t>
            </w:r>
            <w:r w:rsidRPr="00D72264">
              <w:rPr>
                <w:rFonts w:ascii="Arial" w:hAnsi="Arial" w:cs="Arial"/>
                <w:u w:val="single"/>
              </w:rPr>
              <w:br/>
            </w:r>
            <w:r w:rsidRPr="00D72264">
              <w:rPr>
                <w:rFonts w:ascii="Arial" w:hAnsi="Arial" w:cs="Arial"/>
                <w:u w:val="single"/>
              </w:rPr>
              <w:br/>
            </w:r>
            <w:r w:rsidRPr="00D72264">
              <w:rPr>
                <w:rFonts w:ascii="Arial" w:hAnsi="Arial" w:cs="Arial"/>
              </w:rPr>
              <w:t xml:space="preserve">1. Why did very few people expect the end of the Cold War in the late 1980s? Why were most historians and political scientists taken by surprise? </w:t>
            </w:r>
            <w:r w:rsidRPr="00D72264">
              <w:rPr>
                <w:rFonts w:ascii="Arial" w:hAnsi="Arial" w:cs="Arial"/>
              </w:rPr>
              <w:br/>
            </w:r>
            <w:r w:rsidRPr="00D72264">
              <w:rPr>
                <w:rFonts w:ascii="Arial" w:hAnsi="Arial" w:cs="Arial"/>
              </w:rPr>
              <w:br/>
              <w:t>2.  Assess the policies and responses of the US, Britain, France</w:t>
            </w:r>
            <w:r>
              <w:rPr>
                <w:rFonts w:ascii="Arial" w:hAnsi="Arial" w:cs="Arial"/>
              </w:rPr>
              <w:t>, Poland</w:t>
            </w:r>
            <w:r w:rsidRPr="00D72264">
              <w:rPr>
                <w:rFonts w:ascii="Arial" w:hAnsi="Arial" w:cs="Arial"/>
              </w:rPr>
              <w:t xml:space="preserve"> and the Soviet Union to the development of the process of German unification in 1989 and 1990.  </w:t>
            </w:r>
            <w:r w:rsidRPr="00D72264">
              <w:rPr>
                <w:rFonts w:ascii="Arial" w:hAnsi="Arial" w:cs="Arial"/>
              </w:rPr>
              <w:br/>
            </w:r>
          </w:p>
          <w:p w14:paraId="70B8185F" w14:textId="77777777" w:rsidR="00195E6F" w:rsidRPr="00D72264" w:rsidRDefault="00195E6F" w:rsidP="00195E6F">
            <w:pPr>
              <w:tabs>
                <w:tab w:val="left" w:pos="720"/>
              </w:tabs>
              <w:rPr>
                <w:rFonts w:ascii="Arial" w:hAnsi="Arial" w:cs="Arial"/>
                <w:u w:val="single"/>
              </w:rPr>
            </w:pPr>
            <w:r>
              <w:rPr>
                <w:rFonts w:ascii="Arial" w:hAnsi="Arial" w:cs="Arial"/>
                <w:u w:val="single"/>
              </w:rPr>
              <w:t>Required Reading (select c. 70-8</w:t>
            </w:r>
            <w:r w:rsidRPr="00D72264">
              <w:rPr>
                <w:rFonts w:ascii="Arial" w:hAnsi="Arial" w:cs="Arial"/>
                <w:u w:val="single"/>
              </w:rPr>
              <w:t>0pp.):</w:t>
            </w:r>
          </w:p>
          <w:p w14:paraId="618BF0AB" w14:textId="77777777" w:rsidR="00195E6F" w:rsidRDefault="00195E6F" w:rsidP="00195E6F">
            <w:pPr>
              <w:tabs>
                <w:tab w:val="left" w:pos="360"/>
              </w:tabs>
              <w:rPr>
                <w:rFonts w:ascii="Arial" w:hAnsi="Arial" w:cs="Arial"/>
              </w:rPr>
            </w:pPr>
            <w:r w:rsidRPr="00D72264">
              <w:rPr>
                <w:rFonts w:ascii="Arial" w:hAnsi="Arial" w:cs="Arial"/>
              </w:rPr>
              <w:t>Larres &amp; Lane (</w:t>
            </w:r>
            <w:proofErr w:type="spellStart"/>
            <w:r w:rsidRPr="00D72264">
              <w:rPr>
                <w:rFonts w:ascii="Arial" w:hAnsi="Arial" w:cs="Arial"/>
              </w:rPr>
              <w:t>eds</w:t>
            </w:r>
            <w:proofErr w:type="spellEnd"/>
            <w:r w:rsidRPr="00D72264">
              <w:rPr>
                <w:rFonts w:ascii="Arial" w:hAnsi="Arial" w:cs="Arial"/>
              </w:rPr>
              <w:t xml:space="preserve">), chapter 8 and 9 (pp.181ff.); </w:t>
            </w:r>
            <w:proofErr w:type="spellStart"/>
            <w:r w:rsidRPr="00D72264">
              <w:rPr>
                <w:rFonts w:ascii="Arial" w:hAnsi="Arial" w:cs="Arial"/>
              </w:rPr>
              <w:t>Harbutt</w:t>
            </w:r>
            <w:proofErr w:type="spellEnd"/>
            <w:r w:rsidRPr="00D72264">
              <w:rPr>
                <w:rFonts w:ascii="Arial" w:hAnsi="Arial" w:cs="Arial"/>
              </w:rPr>
              <w:t xml:space="preserve">, chapter 6 (pp.264ff.); Young &amp; Kent, chapters 16 and 19 (501ff., 578ff.); </w:t>
            </w:r>
            <w:proofErr w:type="spellStart"/>
            <w:r w:rsidRPr="00D72264">
              <w:rPr>
                <w:rFonts w:ascii="Arial" w:hAnsi="Arial" w:cs="Arial"/>
              </w:rPr>
              <w:t>LaFeber</w:t>
            </w:r>
            <w:proofErr w:type="spellEnd"/>
            <w:r w:rsidRPr="00D72264">
              <w:rPr>
                <w:rFonts w:ascii="Arial" w:hAnsi="Arial" w:cs="Arial"/>
              </w:rPr>
              <w:t xml:space="preserve">, chapters 12 and 13 (pp.298ff.); </w:t>
            </w:r>
            <w:r>
              <w:rPr>
                <w:rFonts w:ascii="Arial" w:hAnsi="Arial" w:cs="Arial"/>
              </w:rPr>
              <w:br/>
            </w:r>
            <w:proofErr w:type="spellStart"/>
            <w:r w:rsidRPr="00D72264">
              <w:rPr>
                <w:rFonts w:ascii="Arial" w:hAnsi="Arial" w:cs="Arial"/>
              </w:rPr>
              <w:t>Jeremi</w:t>
            </w:r>
            <w:proofErr w:type="spellEnd"/>
            <w:r w:rsidRPr="00D72264">
              <w:rPr>
                <w:rFonts w:ascii="Arial" w:hAnsi="Arial" w:cs="Arial"/>
              </w:rPr>
              <w:t xml:space="preserve"> Suri, “Explaining the End of the Cold War. A New Historical Consensus?” </w:t>
            </w:r>
            <w:r w:rsidRPr="00D72264">
              <w:rPr>
                <w:rFonts w:ascii="Arial" w:hAnsi="Arial" w:cs="Arial"/>
                <w:i/>
                <w:iCs/>
              </w:rPr>
              <w:t>Journal of Cold War Studies</w:t>
            </w:r>
            <w:r w:rsidRPr="00D72264">
              <w:rPr>
                <w:rFonts w:ascii="Arial" w:hAnsi="Arial" w:cs="Arial"/>
              </w:rPr>
              <w:t>, Vol.4/4 (fall 2002), pp.60-92.</w:t>
            </w:r>
            <w:r>
              <w:rPr>
                <w:rFonts w:ascii="Arial" w:hAnsi="Arial" w:cs="Arial"/>
              </w:rPr>
              <w:t xml:space="preserve"> </w:t>
            </w:r>
          </w:p>
          <w:p w14:paraId="41A054FE" w14:textId="77777777" w:rsidR="00195E6F" w:rsidRPr="00D72264" w:rsidRDefault="00195E6F" w:rsidP="00195E6F">
            <w:pPr>
              <w:tabs>
                <w:tab w:val="left" w:pos="360"/>
              </w:tabs>
              <w:rPr>
                <w:rFonts w:ascii="Arial" w:hAnsi="Arial" w:cs="Arial"/>
              </w:rPr>
            </w:pPr>
            <w:r>
              <w:rPr>
                <w:rFonts w:ascii="Arial" w:hAnsi="Arial" w:cs="Arial"/>
              </w:rPr>
              <w:t>Plus one relevant additional article to be discovered by students.</w:t>
            </w:r>
          </w:p>
          <w:p w14:paraId="1B12AD24" w14:textId="6D719C8C" w:rsidR="00195E6F" w:rsidRPr="00EB794D" w:rsidRDefault="00195E6F" w:rsidP="00195E6F">
            <w:pPr>
              <w:tabs>
                <w:tab w:val="left" w:pos="360"/>
              </w:tabs>
              <w:rPr>
                <w:rFonts w:ascii="Arial" w:hAnsi="Arial" w:cs="Arial"/>
                <w:b/>
                <w:u w:val="single"/>
              </w:rPr>
            </w:pPr>
            <w:r>
              <w:rPr>
                <w:rFonts w:ascii="Arial" w:hAnsi="Arial" w:cs="Arial"/>
                <w:b/>
                <w:u w:val="single"/>
              </w:rPr>
              <w:br/>
            </w:r>
            <w:r w:rsidRPr="00EB794D">
              <w:rPr>
                <w:rFonts w:ascii="Arial" w:hAnsi="Arial" w:cs="Arial"/>
                <w:b/>
                <w:u w:val="single"/>
              </w:rPr>
              <w:t>On Legacy of the Cold War:</w:t>
            </w:r>
          </w:p>
          <w:p w14:paraId="36890D94" w14:textId="3A8F98C0" w:rsidR="00195E6F" w:rsidRPr="00D72264" w:rsidRDefault="00195E6F" w:rsidP="00195E6F">
            <w:pPr>
              <w:rPr>
                <w:rFonts w:ascii="Arial" w:hAnsi="Arial" w:cs="Arial"/>
                <w:u w:val="single"/>
              </w:rPr>
            </w:pPr>
            <w:r w:rsidRPr="00D72264">
              <w:rPr>
                <w:rFonts w:ascii="Arial" w:hAnsi="Arial" w:cs="Arial"/>
                <w:u w:val="single"/>
              </w:rPr>
              <w:t>Questions</w:t>
            </w:r>
            <w:r>
              <w:rPr>
                <w:rFonts w:ascii="Arial" w:hAnsi="Arial" w:cs="Arial"/>
                <w:u w:val="single"/>
              </w:rPr>
              <w:t xml:space="preserve"> to be addressed</w:t>
            </w:r>
            <w:r w:rsidRPr="00D72264">
              <w:rPr>
                <w:rFonts w:ascii="Arial" w:hAnsi="Arial" w:cs="Arial"/>
                <w:u w:val="single"/>
              </w:rPr>
              <w:t>:</w:t>
            </w:r>
          </w:p>
          <w:p w14:paraId="42DAB5E4" w14:textId="77777777" w:rsidR="00195E6F" w:rsidRPr="00D72264" w:rsidRDefault="00195E6F" w:rsidP="00195E6F">
            <w:pPr>
              <w:tabs>
                <w:tab w:val="left" w:pos="720"/>
              </w:tabs>
              <w:rPr>
                <w:rFonts w:ascii="Arial" w:hAnsi="Arial" w:cs="Arial"/>
                <w:u w:val="single"/>
              </w:rPr>
            </w:pPr>
            <w:r w:rsidRPr="00D72264">
              <w:rPr>
                <w:rFonts w:ascii="Symbol" w:hAnsi="Symbol" w:cs="Symbol"/>
              </w:rPr>
              <w:t></w:t>
            </w:r>
            <w:r w:rsidRPr="00D72264">
              <w:rPr>
                <w:rFonts w:ascii="Symbol" w:hAnsi="Symbol" w:cs="Symbol"/>
              </w:rPr>
              <w:t></w:t>
            </w:r>
            <w:r w:rsidRPr="00D72264">
              <w:rPr>
                <w:rFonts w:ascii="Arial" w:hAnsi="Arial" w:cs="Arial"/>
              </w:rPr>
              <w:t xml:space="preserve"> Assess whether there are any structural </w:t>
            </w:r>
            <w:r w:rsidRPr="00D72264">
              <w:rPr>
                <w:rFonts w:ascii="Arial" w:hAnsi="Arial" w:cs="Arial"/>
                <w:u w:val="single"/>
              </w:rPr>
              <w:t>similarities</w:t>
            </w:r>
            <w:r w:rsidRPr="00D72264">
              <w:rPr>
                <w:rFonts w:ascii="Arial" w:hAnsi="Arial" w:cs="Arial"/>
              </w:rPr>
              <w:t xml:space="preserve"> between the Cold War world </w:t>
            </w:r>
            <w:r w:rsidRPr="00D72264">
              <w:rPr>
                <w:rFonts w:ascii="Arial" w:hAnsi="Arial" w:cs="Arial"/>
              </w:rPr>
              <w:br/>
              <w:t>and the post-Cold War years.</w:t>
            </w:r>
            <w:r w:rsidRPr="00D72264">
              <w:rPr>
                <w:rFonts w:ascii="Arial" w:hAnsi="Arial" w:cs="Arial"/>
              </w:rPr>
              <w:br/>
            </w:r>
            <w:r w:rsidRPr="00D72264">
              <w:rPr>
                <w:rFonts w:ascii="Arial" w:hAnsi="Arial" w:cs="Arial"/>
              </w:rPr>
              <w:br/>
            </w:r>
            <w:r w:rsidRPr="00D72264">
              <w:rPr>
                <w:rFonts w:ascii="Arial" w:hAnsi="Arial" w:cs="Arial"/>
              </w:rPr>
              <w:lastRenderedPageBreak/>
              <w:t xml:space="preserve">2. Assess the most crucial </w:t>
            </w:r>
            <w:r w:rsidRPr="00D72264">
              <w:rPr>
                <w:rFonts w:ascii="Arial" w:hAnsi="Arial" w:cs="Arial"/>
                <w:u w:val="single"/>
              </w:rPr>
              <w:t>differences</w:t>
            </w:r>
            <w:r w:rsidRPr="00D72264">
              <w:rPr>
                <w:rFonts w:ascii="Arial" w:hAnsi="Arial" w:cs="Arial"/>
              </w:rPr>
              <w:t xml:space="preserve"> between the Cold War years and the post-</w:t>
            </w:r>
            <w:r w:rsidRPr="00D72264">
              <w:rPr>
                <w:rFonts w:ascii="Arial" w:hAnsi="Arial" w:cs="Arial"/>
              </w:rPr>
              <w:br/>
              <w:t>Cold War era and ‘speculate’ about the legacy and long-term implications</w:t>
            </w:r>
            <w:r>
              <w:rPr>
                <w:rFonts w:ascii="Arial" w:hAnsi="Arial" w:cs="Arial"/>
              </w:rPr>
              <w:t xml:space="preserve"> the Cold War has</w:t>
            </w:r>
            <w:r w:rsidRPr="00D72264">
              <w:rPr>
                <w:rFonts w:ascii="Arial" w:hAnsi="Arial" w:cs="Arial"/>
              </w:rPr>
              <w:t xml:space="preserve">. </w:t>
            </w:r>
            <w:r w:rsidRPr="00D72264">
              <w:rPr>
                <w:rFonts w:ascii="Arial" w:hAnsi="Arial" w:cs="Arial"/>
              </w:rPr>
              <w:br/>
            </w:r>
            <w:r w:rsidRPr="00D72264">
              <w:rPr>
                <w:rFonts w:ascii="Arial" w:hAnsi="Arial" w:cs="Arial"/>
              </w:rPr>
              <w:br/>
            </w:r>
            <w:r w:rsidRPr="00D72264">
              <w:rPr>
                <w:rFonts w:ascii="Arial" w:hAnsi="Arial" w:cs="Arial"/>
              </w:rPr>
              <w:br/>
            </w:r>
            <w:r>
              <w:rPr>
                <w:rFonts w:ascii="Arial" w:hAnsi="Arial" w:cs="Arial"/>
                <w:u w:val="single"/>
              </w:rPr>
              <w:t>Required Reading (select c.70-8</w:t>
            </w:r>
            <w:r w:rsidRPr="00D72264">
              <w:rPr>
                <w:rFonts w:ascii="Arial" w:hAnsi="Arial" w:cs="Arial"/>
                <w:u w:val="single"/>
              </w:rPr>
              <w:t>0pp.):</w:t>
            </w:r>
          </w:p>
          <w:p w14:paraId="5B80BE79" w14:textId="77777777" w:rsidR="00195E6F" w:rsidRDefault="00195E6F" w:rsidP="00195E6F">
            <w:pPr>
              <w:tabs>
                <w:tab w:val="left" w:pos="360"/>
              </w:tabs>
              <w:rPr>
                <w:rFonts w:ascii="Arial" w:hAnsi="Arial" w:cs="Arial"/>
              </w:rPr>
            </w:pPr>
            <w:r w:rsidRPr="00D72264">
              <w:rPr>
                <w:rFonts w:ascii="Arial" w:hAnsi="Arial" w:cs="Arial"/>
              </w:rPr>
              <w:t>Gaddis, chapter 10 (pp.281ff.);</w:t>
            </w:r>
            <w:proofErr w:type="spellStart"/>
            <w:r w:rsidRPr="00D72264">
              <w:rPr>
                <w:rFonts w:ascii="Arial" w:hAnsi="Arial" w:cs="Arial"/>
              </w:rPr>
              <w:t>Dunbabin</w:t>
            </w:r>
            <w:proofErr w:type="spellEnd"/>
            <w:r w:rsidRPr="00D72264">
              <w:rPr>
                <w:rFonts w:ascii="Arial" w:hAnsi="Arial" w:cs="Arial"/>
              </w:rPr>
              <w:t xml:space="preserve">, chapter 17 (pp.475ff.); </w:t>
            </w:r>
            <w:proofErr w:type="spellStart"/>
            <w:r w:rsidRPr="00D72264">
              <w:rPr>
                <w:rFonts w:ascii="Arial" w:hAnsi="Arial" w:cs="Arial"/>
              </w:rPr>
              <w:t>Geir</w:t>
            </w:r>
            <w:proofErr w:type="spellEnd"/>
            <w:r w:rsidRPr="00D72264">
              <w:rPr>
                <w:rFonts w:ascii="Arial" w:hAnsi="Arial" w:cs="Arial"/>
              </w:rPr>
              <w:t xml:space="preserve"> </w:t>
            </w:r>
            <w:proofErr w:type="spellStart"/>
            <w:r w:rsidRPr="00D72264">
              <w:rPr>
                <w:rFonts w:ascii="Arial" w:hAnsi="Arial" w:cs="Arial"/>
              </w:rPr>
              <w:t>Lundestad</w:t>
            </w:r>
            <w:proofErr w:type="spellEnd"/>
            <w:r w:rsidRPr="00D72264">
              <w:rPr>
                <w:rFonts w:ascii="Arial" w:hAnsi="Arial" w:cs="Arial"/>
              </w:rPr>
              <w:t xml:space="preserve">, </w:t>
            </w:r>
            <w:r w:rsidRPr="00D72264">
              <w:rPr>
                <w:rFonts w:ascii="Arial" w:hAnsi="Arial" w:cs="Arial"/>
                <w:i/>
                <w:iCs/>
              </w:rPr>
              <w:t>The United States and Western Europe since 1945</w:t>
            </w:r>
            <w:r w:rsidRPr="00D72264">
              <w:rPr>
                <w:rFonts w:ascii="Arial" w:hAnsi="Arial" w:cs="Arial"/>
              </w:rPr>
              <w:t xml:space="preserve"> (Oxford UP, 2003); Young &amp; Kent, chapters 20, 21 and 22 (pp.605ff.); </w:t>
            </w:r>
            <w:r>
              <w:rPr>
                <w:rFonts w:ascii="Arial" w:hAnsi="Arial" w:cs="Arial"/>
              </w:rPr>
              <w:br/>
            </w:r>
            <w:r>
              <w:rPr>
                <w:rFonts w:ascii="Arial" w:hAnsi="Arial" w:cs="Arial"/>
              </w:rPr>
              <w:br/>
              <w:t xml:space="preserve">Also chapters in </w:t>
            </w:r>
            <w:r w:rsidRPr="00D72264">
              <w:rPr>
                <w:rFonts w:ascii="Arial" w:hAnsi="Arial" w:cs="Arial"/>
              </w:rPr>
              <w:t>Michael Hogan (</w:t>
            </w:r>
            <w:proofErr w:type="spellStart"/>
            <w:r w:rsidRPr="00D72264">
              <w:rPr>
                <w:rFonts w:ascii="Arial" w:hAnsi="Arial" w:cs="Arial"/>
              </w:rPr>
              <w:t>ed</w:t>
            </w:r>
            <w:proofErr w:type="spellEnd"/>
            <w:r w:rsidRPr="00D72264">
              <w:rPr>
                <w:rFonts w:ascii="Arial" w:hAnsi="Arial" w:cs="Arial"/>
              </w:rPr>
              <w:t xml:space="preserve">), </w:t>
            </w:r>
            <w:r w:rsidRPr="00D72264">
              <w:rPr>
                <w:rFonts w:ascii="Arial" w:hAnsi="Arial" w:cs="Arial"/>
                <w:i/>
                <w:iCs/>
              </w:rPr>
              <w:t xml:space="preserve">The End of the Cold War: its meaning and implications </w:t>
            </w:r>
            <w:r w:rsidRPr="00D72264">
              <w:rPr>
                <w:rFonts w:ascii="Arial" w:hAnsi="Arial" w:cs="Arial"/>
              </w:rPr>
              <w:t xml:space="preserve">(1992); J.L. Gaddis, </w:t>
            </w:r>
            <w:r w:rsidRPr="00D72264">
              <w:rPr>
                <w:rFonts w:ascii="Arial" w:hAnsi="Arial" w:cs="Arial"/>
                <w:i/>
                <w:iCs/>
              </w:rPr>
              <w:t>The United States and the End of the Cold War: Implications, Reconsiderations, Provocations</w:t>
            </w:r>
            <w:r w:rsidRPr="00D72264">
              <w:rPr>
                <w:rFonts w:ascii="Arial" w:hAnsi="Arial" w:cs="Arial"/>
              </w:rPr>
              <w:t xml:space="preserve"> (Oxford UP, 1992).</w:t>
            </w:r>
          </w:p>
          <w:p w14:paraId="31E3DB30" w14:textId="39302003" w:rsidR="00195E6F" w:rsidRDefault="00195E6F" w:rsidP="00195E6F">
            <w:pPr>
              <w:tabs>
                <w:tab w:val="left" w:pos="360"/>
              </w:tabs>
              <w:rPr>
                <w:rFonts w:ascii="Arial" w:hAnsi="Arial" w:cs="Arial"/>
              </w:rPr>
            </w:pPr>
            <w:r>
              <w:rPr>
                <w:rFonts w:ascii="Arial" w:hAnsi="Arial" w:cs="Arial"/>
              </w:rPr>
              <w:t xml:space="preserve">See also the lecture by Mark Kramer on our you tube channel: </w:t>
            </w:r>
            <w:hyperlink r:id="rId15" w:history="1">
              <w:r w:rsidRPr="00403CFA">
                <w:rPr>
                  <w:rStyle w:val="Hyperlink"/>
                  <w:rFonts w:ascii="Arial" w:hAnsi="Arial" w:cs="Arial"/>
                </w:rPr>
                <w:t>www.youtube.com/KrasnoUNC</w:t>
              </w:r>
            </w:hyperlink>
          </w:p>
          <w:p w14:paraId="75180F35" w14:textId="77777777" w:rsidR="00195E6F" w:rsidRPr="00D72264" w:rsidRDefault="00195E6F" w:rsidP="00195E6F">
            <w:pPr>
              <w:rPr>
                <w:rFonts w:ascii="Arial" w:hAnsi="Arial" w:cs="Arial"/>
              </w:rPr>
            </w:pPr>
            <w:r>
              <w:rPr>
                <w:rFonts w:ascii="Arial" w:hAnsi="Arial" w:cs="Arial"/>
              </w:rPr>
              <w:t>Plus one relevant additional article to be discovered by students.</w:t>
            </w:r>
          </w:p>
          <w:p w14:paraId="6246A43F" w14:textId="54EB9576" w:rsidR="00EB794D" w:rsidRPr="00D72264" w:rsidRDefault="00EB794D" w:rsidP="000A262E">
            <w:pPr>
              <w:rPr>
                <w:rFonts w:ascii="Arial" w:hAnsi="Arial" w:cs="Arial"/>
                <w:b/>
              </w:rPr>
            </w:pPr>
          </w:p>
        </w:tc>
        <w:tc>
          <w:tcPr>
            <w:tcW w:w="3118" w:type="dxa"/>
            <w:tcBorders>
              <w:top w:val="single" w:sz="8" w:space="0" w:color="000000"/>
              <w:left w:val="single" w:sz="8" w:space="0" w:color="000000"/>
              <w:bottom w:val="single" w:sz="8" w:space="0" w:color="000000"/>
              <w:right w:val="single" w:sz="8" w:space="0" w:color="000000"/>
            </w:tcBorders>
          </w:tcPr>
          <w:p w14:paraId="4B17E0E6" w14:textId="77777777" w:rsidR="00A57A29" w:rsidRPr="00D72264" w:rsidRDefault="00A57A29" w:rsidP="00795FE6">
            <w:pPr>
              <w:autoSpaceDE w:val="0"/>
              <w:autoSpaceDN w:val="0"/>
              <w:rPr>
                <w:rFonts w:ascii="Arial" w:hAnsi="Arial" w:cs="Arial"/>
              </w:rPr>
            </w:pPr>
          </w:p>
          <w:p w14:paraId="42FE686F" w14:textId="6752A554" w:rsidR="00EE4035" w:rsidRDefault="00EE4035" w:rsidP="00EE4035">
            <w:pPr>
              <w:rPr>
                <w:rFonts w:ascii="Arial" w:hAnsi="Arial" w:cs="Arial"/>
              </w:rPr>
            </w:pPr>
            <w:r>
              <w:rPr>
                <w:rFonts w:ascii="Arial" w:hAnsi="Arial" w:cs="Arial"/>
              </w:rPr>
              <w:br/>
              <w:t>Lecture</w:t>
            </w:r>
            <w:r>
              <w:rPr>
                <w:rFonts w:ascii="Arial" w:hAnsi="Arial" w:cs="Arial"/>
              </w:rPr>
              <w:br/>
            </w:r>
            <w:r>
              <w:rPr>
                <w:rFonts w:ascii="Arial" w:hAnsi="Arial" w:cs="Arial"/>
              </w:rPr>
              <w:br/>
              <w:t>Discussion of the main issues under consideration</w:t>
            </w:r>
          </w:p>
          <w:p w14:paraId="34F93C4C" w14:textId="77777777" w:rsidR="00EE4035" w:rsidRDefault="00EE4035" w:rsidP="00EE4035">
            <w:pPr>
              <w:rPr>
                <w:rFonts w:ascii="Arial" w:hAnsi="Arial" w:cs="Arial"/>
              </w:rPr>
            </w:pPr>
            <w:r>
              <w:rPr>
                <w:rFonts w:ascii="Arial" w:hAnsi="Arial" w:cs="Arial"/>
              </w:rPr>
              <w:t>Discussion of your reading</w:t>
            </w:r>
          </w:p>
          <w:p w14:paraId="6E1BB37D" w14:textId="588AFE82" w:rsidR="00A57A29" w:rsidRPr="00D72264" w:rsidRDefault="00EE4035" w:rsidP="00EE4035">
            <w:pPr>
              <w:autoSpaceDE w:val="0"/>
              <w:autoSpaceDN w:val="0"/>
              <w:rPr>
                <w:rFonts w:ascii="Arial" w:hAnsi="Arial" w:cs="Arial"/>
                <w:b/>
              </w:rPr>
            </w:pPr>
            <w:r>
              <w:rPr>
                <w:rFonts w:ascii="Arial" w:hAnsi="Arial" w:cs="Arial"/>
              </w:rPr>
              <w:t>Student presentation</w:t>
            </w:r>
            <w:r w:rsidR="00A57A29" w:rsidRPr="00D72264">
              <w:rPr>
                <w:rFonts w:ascii="Arial" w:hAnsi="Arial" w:cs="Arial"/>
              </w:rPr>
              <w:br/>
            </w:r>
          </w:p>
        </w:tc>
        <w:tc>
          <w:tcPr>
            <w:tcW w:w="1728" w:type="dxa"/>
            <w:tcBorders>
              <w:top w:val="single" w:sz="8" w:space="0" w:color="000000"/>
              <w:left w:val="single" w:sz="8" w:space="0" w:color="000000"/>
              <w:bottom w:val="single" w:sz="8" w:space="0" w:color="000000"/>
              <w:right w:val="single" w:sz="8" w:space="0" w:color="000000"/>
            </w:tcBorders>
          </w:tcPr>
          <w:p w14:paraId="3B61C23D" w14:textId="77777777" w:rsidR="00172FFD" w:rsidRDefault="00172FFD" w:rsidP="00795FE6">
            <w:pPr>
              <w:autoSpaceDE w:val="0"/>
              <w:autoSpaceDN w:val="0"/>
              <w:rPr>
                <w:rFonts w:cs="Arial"/>
                <w:b/>
                <w:sz w:val="24"/>
                <w:szCs w:val="24"/>
              </w:rPr>
            </w:pPr>
          </w:p>
          <w:p w14:paraId="37C1BDBE" w14:textId="70C92ACC" w:rsidR="00A57A29" w:rsidRPr="00D72264" w:rsidRDefault="00C8732E" w:rsidP="00795FE6">
            <w:pPr>
              <w:autoSpaceDE w:val="0"/>
              <w:autoSpaceDN w:val="0"/>
              <w:rPr>
                <w:rFonts w:ascii="Arial" w:hAnsi="Arial" w:cs="Arial"/>
                <w:b/>
              </w:rPr>
            </w:pPr>
            <w:r>
              <w:rPr>
                <w:rFonts w:ascii="Arial" w:hAnsi="Arial" w:cs="Arial"/>
                <w:b/>
              </w:rPr>
              <w:t>Talk by Prof. George Herring on April 15</w:t>
            </w:r>
          </w:p>
        </w:tc>
      </w:tr>
    </w:tbl>
    <w:p w14:paraId="19E9FE15" w14:textId="31C0282F" w:rsidR="00A57A29" w:rsidRDefault="0049207B" w:rsidP="00F06ACD">
      <w:pPr>
        <w:autoSpaceDE w:val="0"/>
        <w:autoSpaceDN w:val="0"/>
      </w:pPr>
      <w:r>
        <w:lastRenderedPageBreak/>
        <w:br/>
      </w:r>
    </w:p>
    <w:tbl>
      <w:tblPr>
        <w:tblpPr w:leftFromText="180" w:rightFromText="180" w:vertAnchor="text" w:tblpX="-387" w:tblpY="1"/>
        <w:tblOverlap w:val="never"/>
        <w:tblW w:w="11430" w:type="dxa"/>
        <w:tblLayout w:type="fixed"/>
        <w:tblCellMar>
          <w:left w:w="180" w:type="dxa"/>
          <w:right w:w="180" w:type="dxa"/>
        </w:tblCellMar>
        <w:tblLook w:val="0000" w:firstRow="0" w:lastRow="0" w:firstColumn="0" w:lastColumn="0" w:noHBand="0" w:noVBand="0"/>
      </w:tblPr>
      <w:tblGrid>
        <w:gridCol w:w="1720"/>
        <w:gridCol w:w="4801"/>
        <w:gridCol w:w="3118"/>
        <w:gridCol w:w="1791"/>
      </w:tblGrid>
      <w:tr w:rsidR="0049207B" w:rsidRPr="00D72264" w14:paraId="5290C23A" w14:textId="77777777" w:rsidTr="0049207B">
        <w:trPr>
          <w:trHeight w:val="880"/>
        </w:trPr>
        <w:tc>
          <w:tcPr>
            <w:tcW w:w="1720" w:type="dxa"/>
            <w:tcBorders>
              <w:top w:val="single" w:sz="8" w:space="0" w:color="000000"/>
              <w:left w:val="single" w:sz="8" w:space="0" w:color="000000"/>
              <w:bottom w:val="single" w:sz="8" w:space="0" w:color="000000"/>
              <w:right w:val="nil"/>
            </w:tcBorders>
          </w:tcPr>
          <w:p w14:paraId="2581EC3C" w14:textId="1BCEF904" w:rsidR="0049207B" w:rsidRPr="00D72264" w:rsidRDefault="003D6465" w:rsidP="00EB794D">
            <w:pPr>
              <w:rPr>
                <w:rFonts w:ascii="Arial" w:hAnsi="Arial" w:cs="Arial"/>
              </w:rPr>
            </w:pPr>
            <w:r>
              <w:rPr>
                <w:rFonts w:ascii="Arial" w:hAnsi="Arial" w:cs="Arial"/>
              </w:rPr>
              <w:br/>
            </w:r>
            <w:r w:rsidR="0049207B" w:rsidRPr="00D72264">
              <w:rPr>
                <w:rFonts w:ascii="Arial" w:hAnsi="Arial" w:cs="Arial"/>
              </w:rPr>
              <w:t xml:space="preserve">WEEK </w:t>
            </w:r>
            <w:r w:rsidR="0049207B">
              <w:rPr>
                <w:rFonts w:ascii="Arial" w:hAnsi="Arial" w:cs="Arial"/>
              </w:rPr>
              <w:t>16</w:t>
            </w:r>
          </w:p>
          <w:p w14:paraId="04508D45" w14:textId="3F523639" w:rsidR="0049207B" w:rsidRPr="00D72264" w:rsidRDefault="007934E3" w:rsidP="00EB794D">
            <w:pPr>
              <w:rPr>
                <w:rFonts w:ascii="Arial" w:hAnsi="Arial" w:cs="Arial"/>
              </w:rPr>
            </w:pPr>
            <w:r>
              <w:rPr>
                <w:rFonts w:ascii="Arial" w:hAnsi="Arial" w:cs="Arial"/>
              </w:rPr>
              <w:t>Tue &amp; Thur.,</w:t>
            </w:r>
            <w:r>
              <w:rPr>
                <w:rFonts w:ascii="Arial" w:hAnsi="Arial" w:cs="Arial"/>
              </w:rPr>
              <w:br/>
              <w:t>April 22</w:t>
            </w:r>
            <w:r w:rsidR="0049207B">
              <w:rPr>
                <w:rFonts w:ascii="Arial" w:hAnsi="Arial" w:cs="Arial"/>
              </w:rPr>
              <w:t xml:space="preserve"> &amp; 2</w:t>
            </w:r>
            <w:r>
              <w:rPr>
                <w:rFonts w:ascii="Arial" w:hAnsi="Arial" w:cs="Arial"/>
              </w:rPr>
              <w:t>4</w:t>
            </w:r>
          </w:p>
        </w:tc>
        <w:tc>
          <w:tcPr>
            <w:tcW w:w="4801" w:type="dxa"/>
            <w:tcBorders>
              <w:top w:val="single" w:sz="8" w:space="0" w:color="000000"/>
              <w:left w:val="single" w:sz="8" w:space="0" w:color="000000"/>
              <w:bottom w:val="single" w:sz="8" w:space="0" w:color="000000"/>
              <w:right w:val="nil"/>
            </w:tcBorders>
          </w:tcPr>
          <w:p w14:paraId="11568AE4" w14:textId="1DF2688A" w:rsidR="00010409" w:rsidRDefault="003D6465" w:rsidP="00010409">
            <w:pPr>
              <w:rPr>
                <w:rFonts w:ascii="Arial" w:hAnsi="Arial" w:cs="Arial"/>
                <w:b/>
              </w:rPr>
            </w:pPr>
            <w:r>
              <w:rPr>
                <w:rFonts w:cs="Arial"/>
                <w:sz w:val="24"/>
                <w:szCs w:val="24"/>
              </w:rPr>
              <w:br/>
            </w:r>
            <w:r w:rsidR="00010409" w:rsidRPr="00D72264">
              <w:rPr>
                <w:rFonts w:ascii="Arial" w:hAnsi="Arial" w:cs="Arial"/>
                <w:b/>
              </w:rPr>
              <w:t>“The United States and China during the Cold War</w:t>
            </w:r>
            <w:r w:rsidR="00376628">
              <w:rPr>
                <w:rFonts w:ascii="Arial" w:hAnsi="Arial" w:cs="Arial"/>
                <w:b/>
              </w:rPr>
              <w:t xml:space="preserve"> and After</w:t>
            </w:r>
            <w:r w:rsidR="00010409" w:rsidRPr="00D72264">
              <w:rPr>
                <w:rFonts w:ascii="Arial" w:hAnsi="Arial" w:cs="Arial"/>
                <w:b/>
              </w:rPr>
              <w:t>”</w:t>
            </w:r>
          </w:p>
          <w:p w14:paraId="67FE5576" w14:textId="35F91887" w:rsidR="00010409" w:rsidRPr="00D72264" w:rsidRDefault="00010409" w:rsidP="00010409">
            <w:pPr>
              <w:rPr>
                <w:rFonts w:ascii="Arial" w:hAnsi="Arial" w:cs="Arial"/>
                <w:u w:val="single"/>
              </w:rPr>
            </w:pPr>
            <w:r w:rsidRPr="00D72264">
              <w:rPr>
                <w:rFonts w:ascii="Arial" w:hAnsi="Arial" w:cs="Arial"/>
                <w:u w:val="single"/>
              </w:rPr>
              <w:br/>
            </w:r>
            <w:r>
              <w:rPr>
                <w:rFonts w:ascii="Arial" w:hAnsi="Arial" w:cs="Arial"/>
                <w:u w:val="single"/>
              </w:rPr>
              <w:t>Questions to be addressed:</w:t>
            </w:r>
            <w:r w:rsidRPr="00D72264">
              <w:rPr>
                <w:rFonts w:ascii="Arial" w:hAnsi="Arial" w:cs="Arial"/>
                <w:u w:val="single"/>
              </w:rPr>
              <w:br/>
            </w:r>
            <w:r w:rsidRPr="00D72264">
              <w:rPr>
                <w:rFonts w:ascii="Arial" w:hAnsi="Arial" w:cs="Arial"/>
              </w:rPr>
              <w:br/>
              <w:t xml:space="preserve">1.  Assess the American policy towards China (both mainland China and Taiwan) in </w:t>
            </w:r>
            <w:r w:rsidRPr="00D72264">
              <w:rPr>
                <w:rFonts w:ascii="Arial" w:hAnsi="Arial" w:cs="Arial"/>
              </w:rPr>
              <w:br/>
              <w:t xml:space="preserve"> the 1950s and 1960s and compare it with Britain’s China policy. </w:t>
            </w:r>
            <w:r w:rsidRPr="00D72264">
              <w:rPr>
                <w:rFonts w:ascii="Arial" w:hAnsi="Arial" w:cs="Arial"/>
              </w:rPr>
              <w:br/>
            </w:r>
            <w:r w:rsidRPr="00D72264">
              <w:rPr>
                <w:rFonts w:ascii="Arial" w:hAnsi="Arial" w:cs="Arial"/>
              </w:rPr>
              <w:br/>
            </w:r>
            <w:r w:rsidRPr="00D72264">
              <w:rPr>
                <w:rFonts w:ascii="Arial" w:hAnsi="Arial" w:cs="Arial"/>
              </w:rPr>
              <w:lastRenderedPageBreak/>
              <w:t>2. Assess the reasons</w:t>
            </w:r>
            <w:r>
              <w:rPr>
                <w:rFonts w:ascii="Arial" w:hAnsi="Arial" w:cs="Arial"/>
              </w:rPr>
              <w:t xml:space="preserve"> and analyze the complex diplomacy that </w:t>
            </w:r>
            <w:r w:rsidRPr="00D72264">
              <w:rPr>
                <w:rFonts w:ascii="Arial" w:hAnsi="Arial" w:cs="Arial"/>
              </w:rPr>
              <w:t>led to the Nixon administration’s ‘opening to China</w:t>
            </w:r>
            <w:r>
              <w:rPr>
                <w:rFonts w:ascii="Arial" w:hAnsi="Arial" w:cs="Arial"/>
              </w:rPr>
              <w:t>.</w:t>
            </w:r>
            <w:r w:rsidRPr="00D72264">
              <w:rPr>
                <w:rFonts w:ascii="Arial" w:hAnsi="Arial" w:cs="Arial"/>
              </w:rPr>
              <w:t xml:space="preserve">’ </w:t>
            </w:r>
            <w:r>
              <w:rPr>
                <w:rFonts w:ascii="Arial" w:hAnsi="Arial" w:cs="Arial"/>
              </w:rPr>
              <w:t xml:space="preserve">Also attempt to </w:t>
            </w:r>
            <w:r w:rsidRPr="00D72264">
              <w:rPr>
                <w:rFonts w:ascii="Arial" w:hAnsi="Arial" w:cs="Arial"/>
              </w:rPr>
              <w:t xml:space="preserve">assess </w:t>
            </w:r>
            <w:r>
              <w:rPr>
                <w:rFonts w:ascii="Arial" w:hAnsi="Arial" w:cs="Arial"/>
              </w:rPr>
              <w:t xml:space="preserve">its </w:t>
            </w:r>
            <w:r w:rsidRPr="00D72264">
              <w:rPr>
                <w:rFonts w:ascii="Arial" w:hAnsi="Arial" w:cs="Arial"/>
              </w:rPr>
              <w:t xml:space="preserve">long-term consequences. </w:t>
            </w:r>
            <w:r w:rsidRPr="00D72264">
              <w:rPr>
                <w:rFonts w:ascii="Arial" w:hAnsi="Arial" w:cs="Arial"/>
              </w:rPr>
              <w:br/>
            </w:r>
            <w:r>
              <w:rPr>
                <w:rFonts w:ascii="Arial" w:hAnsi="Arial" w:cs="Arial"/>
                <w:u w:val="single"/>
              </w:rPr>
              <w:br/>
            </w:r>
            <w:r>
              <w:rPr>
                <w:rFonts w:ascii="Arial" w:hAnsi="Arial" w:cs="Arial"/>
                <w:u w:val="single"/>
              </w:rPr>
              <w:br/>
            </w:r>
            <w:r w:rsidRPr="00D72264">
              <w:rPr>
                <w:rFonts w:ascii="Arial" w:hAnsi="Arial" w:cs="Arial"/>
                <w:u w:val="single"/>
              </w:rPr>
              <w:t>Required Reading (sel</w:t>
            </w:r>
            <w:r>
              <w:rPr>
                <w:rFonts w:ascii="Arial" w:hAnsi="Arial" w:cs="Arial"/>
                <w:u w:val="single"/>
              </w:rPr>
              <w:t>ect 70-8</w:t>
            </w:r>
            <w:r w:rsidRPr="00D72264">
              <w:rPr>
                <w:rFonts w:ascii="Arial" w:hAnsi="Arial" w:cs="Arial"/>
                <w:u w:val="single"/>
              </w:rPr>
              <w:t>0pp.):</w:t>
            </w:r>
          </w:p>
          <w:p w14:paraId="23217F83" w14:textId="77777777" w:rsidR="00010409" w:rsidRDefault="00010409" w:rsidP="00010409">
            <w:pPr>
              <w:tabs>
                <w:tab w:val="left" w:pos="360"/>
              </w:tabs>
              <w:rPr>
                <w:rFonts w:ascii="Arial" w:hAnsi="Arial" w:cs="Arial"/>
              </w:rPr>
            </w:pPr>
            <w:r w:rsidRPr="00D72264">
              <w:rPr>
                <w:rFonts w:ascii="Arial" w:hAnsi="Arial" w:cs="Arial"/>
              </w:rPr>
              <w:t xml:space="preserve">Gaddis, chapter 3 (pp.54ff.); </w:t>
            </w:r>
            <w:proofErr w:type="spellStart"/>
            <w:r w:rsidRPr="00D72264">
              <w:rPr>
                <w:rFonts w:ascii="Arial" w:hAnsi="Arial" w:cs="Arial"/>
              </w:rPr>
              <w:t>Dunbabin</w:t>
            </w:r>
            <w:proofErr w:type="spellEnd"/>
            <w:r w:rsidRPr="00D72264">
              <w:rPr>
                <w:rFonts w:ascii="Arial" w:hAnsi="Arial" w:cs="Arial"/>
              </w:rPr>
              <w:t xml:space="preserve">, chapter 10 (pp.282ff.); Jian Chen, </w:t>
            </w:r>
            <w:r w:rsidRPr="00D72264">
              <w:rPr>
                <w:rFonts w:ascii="Arial" w:hAnsi="Arial" w:cs="Arial"/>
                <w:i/>
                <w:iCs/>
              </w:rPr>
              <w:t>Mao’s China and the Cold War</w:t>
            </w:r>
            <w:r w:rsidRPr="00D72264">
              <w:rPr>
                <w:rFonts w:ascii="Arial" w:hAnsi="Arial" w:cs="Arial"/>
              </w:rPr>
              <w:t xml:space="preserve"> (University of North Carolina Press, 2001); Evelyn Goh, “Nixon, Kissinger and the ‘Soviet card’ in the US opening to China, 1971-74”, </w:t>
            </w:r>
            <w:r w:rsidRPr="00D72264">
              <w:rPr>
                <w:rFonts w:ascii="Arial" w:hAnsi="Arial" w:cs="Arial"/>
                <w:i/>
                <w:iCs/>
              </w:rPr>
              <w:t>Diplomatic History</w:t>
            </w:r>
            <w:r w:rsidRPr="00D72264">
              <w:rPr>
                <w:rFonts w:ascii="Arial" w:hAnsi="Arial" w:cs="Arial"/>
              </w:rPr>
              <w:t>, Vol. 29/3 (2005), pp.475-502.</w:t>
            </w:r>
            <w:r w:rsidRPr="00D72264">
              <w:rPr>
                <w:rFonts w:ascii="Arial" w:hAnsi="Arial" w:cs="Arial"/>
              </w:rPr>
              <w:br/>
            </w:r>
            <w:r w:rsidRPr="00D72264">
              <w:rPr>
                <w:rFonts w:ascii="Arial" w:hAnsi="Arial" w:cs="Arial"/>
              </w:rPr>
              <w:br/>
              <w:t xml:space="preserve">See also: S. Mahmud Ali, </w:t>
            </w:r>
            <w:r w:rsidRPr="00D72264">
              <w:rPr>
                <w:rFonts w:ascii="Arial" w:hAnsi="Arial" w:cs="Arial"/>
                <w:i/>
                <w:iCs/>
              </w:rPr>
              <w:t>US-China Cold War Collaboration, 1971-1989</w:t>
            </w:r>
            <w:r w:rsidRPr="00D72264">
              <w:rPr>
                <w:rFonts w:ascii="Arial" w:hAnsi="Arial" w:cs="Arial"/>
              </w:rPr>
              <w:t xml:space="preserve"> (Routledge, 2005); </w:t>
            </w:r>
            <w:proofErr w:type="spellStart"/>
            <w:r w:rsidRPr="00D72264">
              <w:rPr>
                <w:rFonts w:ascii="Arial" w:hAnsi="Arial" w:cs="Arial"/>
              </w:rPr>
              <w:t>Xiaobing</w:t>
            </w:r>
            <w:proofErr w:type="spellEnd"/>
            <w:r w:rsidRPr="00D72264">
              <w:rPr>
                <w:rFonts w:ascii="Arial" w:hAnsi="Arial" w:cs="Arial"/>
              </w:rPr>
              <w:t xml:space="preserve"> Li &amp; </w:t>
            </w:r>
            <w:proofErr w:type="spellStart"/>
            <w:r w:rsidRPr="00D72264">
              <w:rPr>
                <w:rFonts w:ascii="Arial" w:hAnsi="Arial" w:cs="Arial"/>
              </w:rPr>
              <w:t>Hongshan</w:t>
            </w:r>
            <w:proofErr w:type="spellEnd"/>
            <w:r w:rsidRPr="00D72264">
              <w:rPr>
                <w:rFonts w:ascii="Arial" w:hAnsi="Arial" w:cs="Arial"/>
              </w:rPr>
              <w:t xml:space="preserve"> Li (</w:t>
            </w:r>
            <w:proofErr w:type="spellStart"/>
            <w:r w:rsidRPr="00D72264">
              <w:rPr>
                <w:rFonts w:ascii="Arial" w:hAnsi="Arial" w:cs="Arial"/>
              </w:rPr>
              <w:t>eds</w:t>
            </w:r>
            <w:proofErr w:type="spellEnd"/>
            <w:r w:rsidRPr="00D72264">
              <w:rPr>
                <w:rFonts w:ascii="Arial" w:hAnsi="Arial" w:cs="Arial"/>
              </w:rPr>
              <w:t xml:space="preserve">), </w:t>
            </w:r>
            <w:r w:rsidRPr="00D72264">
              <w:rPr>
                <w:rFonts w:ascii="Arial" w:hAnsi="Arial" w:cs="Arial"/>
                <w:i/>
                <w:iCs/>
              </w:rPr>
              <w:t xml:space="preserve">China and the United States: A New Cold War History </w:t>
            </w:r>
            <w:r w:rsidRPr="00D72264">
              <w:rPr>
                <w:rFonts w:ascii="Arial" w:hAnsi="Arial" w:cs="Arial"/>
              </w:rPr>
              <w:t>(Uni</w:t>
            </w:r>
            <w:r>
              <w:rPr>
                <w:rFonts w:ascii="Arial" w:hAnsi="Arial" w:cs="Arial"/>
              </w:rPr>
              <w:t xml:space="preserve">versity Press of America, 1997); Henry Kissinger, </w:t>
            </w:r>
            <w:r w:rsidRPr="008F49F2">
              <w:rPr>
                <w:rFonts w:ascii="Arial" w:hAnsi="Arial" w:cs="Arial"/>
                <w:i/>
              </w:rPr>
              <w:t>On China</w:t>
            </w:r>
            <w:r>
              <w:rPr>
                <w:rFonts w:ascii="Arial" w:hAnsi="Arial" w:cs="Arial"/>
              </w:rPr>
              <w:t xml:space="preserve"> (2011); Henry Kissinger, </w:t>
            </w:r>
            <w:r w:rsidRPr="008F49F2">
              <w:rPr>
                <w:rFonts w:ascii="Arial" w:hAnsi="Arial" w:cs="Arial"/>
                <w:i/>
              </w:rPr>
              <w:t>Diplomacy</w:t>
            </w:r>
            <w:r>
              <w:rPr>
                <w:rFonts w:ascii="Arial" w:hAnsi="Arial" w:cs="Arial"/>
              </w:rPr>
              <w:t xml:space="preserve"> (1999).</w:t>
            </w:r>
          </w:p>
          <w:p w14:paraId="6564322A" w14:textId="34CE7348" w:rsidR="0049207B" w:rsidRPr="00D72264" w:rsidRDefault="0049207B" w:rsidP="007934E3">
            <w:pPr>
              <w:rPr>
                <w:rFonts w:ascii="Arial" w:hAnsi="Arial" w:cs="Arial"/>
                <w:b/>
              </w:rPr>
            </w:pPr>
          </w:p>
        </w:tc>
        <w:tc>
          <w:tcPr>
            <w:tcW w:w="3118" w:type="dxa"/>
            <w:tcBorders>
              <w:top w:val="single" w:sz="8" w:space="0" w:color="000000"/>
              <w:left w:val="single" w:sz="8" w:space="0" w:color="000000"/>
              <w:bottom w:val="single" w:sz="8" w:space="0" w:color="000000"/>
              <w:right w:val="single" w:sz="8" w:space="0" w:color="000000"/>
            </w:tcBorders>
          </w:tcPr>
          <w:p w14:paraId="4FE57310" w14:textId="77777777" w:rsidR="0049207B" w:rsidRPr="00D72264" w:rsidRDefault="0049207B" w:rsidP="00EB794D">
            <w:pPr>
              <w:autoSpaceDE w:val="0"/>
              <w:autoSpaceDN w:val="0"/>
              <w:rPr>
                <w:rFonts w:ascii="Arial" w:hAnsi="Arial" w:cs="Arial"/>
                <w:b/>
              </w:rPr>
            </w:pPr>
          </w:p>
          <w:p w14:paraId="307C05AE" w14:textId="77777777" w:rsidR="0049207B" w:rsidRPr="00D72264" w:rsidRDefault="0049207B" w:rsidP="00EB794D">
            <w:pPr>
              <w:autoSpaceDE w:val="0"/>
              <w:autoSpaceDN w:val="0"/>
              <w:rPr>
                <w:rFonts w:ascii="Arial" w:hAnsi="Arial" w:cs="Arial"/>
                <w:b/>
              </w:rPr>
            </w:pPr>
          </w:p>
        </w:tc>
        <w:tc>
          <w:tcPr>
            <w:tcW w:w="1791" w:type="dxa"/>
            <w:tcBorders>
              <w:top w:val="single" w:sz="8" w:space="0" w:color="000000"/>
              <w:left w:val="single" w:sz="8" w:space="0" w:color="000000"/>
              <w:bottom w:val="single" w:sz="8" w:space="0" w:color="000000"/>
              <w:right w:val="single" w:sz="8" w:space="0" w:color="000000"/>
            </w:tcBorders>
          </w:tcPr>
          <w:p w14:paraId="6F295A0F" w14:textId="77777777" w:rsidR="0049207B" w:rsidRDefault="0049207B" w:rsidP="00EB794D">
            <w:pPr>
              <w:autoSpaceDE w:val="0"/>
              <w:autoSpaceDN w:val="0"/>
              <w:rPr>
                <w:rFonts w:ascii="Arial" w:hAnsi="Arial" w:cs="Arial"/>
                <w:b/>
              </w:rPr>
            </w:pPr>
            <w:r>
              <w:rPr>
                <w:rFonts w:ascii="Arial" w:hAnsi="Arial" w:cs="Arial"/>
                <w:b/>
              </w:rPr>
              <w:t>Final sessions</w:t>
            </w:r>
          </w:p>
          <w:p w14:paraId="1824B06B" w14:textId="2070E78A" w:rsidR="007934E3" w:rsidRPr="00D72264" w:rsidRDefault="007934E3" w:rsidP="00EB794D">
            <w:pPr>
              <w:autoSpaceDE w:val="0"/>
              <w:autoSpaceDN w:val="0"/>
              <w:rPr>
                <w:rFonts w:ascii="Arial" w:hAnsi="Arial" w:cs="Arial"/>
                <w:b/>
              </w:rPr>
            </w:pPr>
            <w:r>
              <w:rPr>
                <w:rFonts w:ascii="Arial" w:hAnsi="Arial" w:cs="Arial"/>
                <w:b/>
              </w:rPr>
              <w:t>Social Outing?</w:t>
            </w:r>
          </w:p>
        </w:tc>
      </w:tr>
    </w:tbl>
    <w:p w14:paraId="14E7A069" w14:textId="77777777" w:rsidR="00F0634E" w:rsidRDefault="00EB794D" w:rsidP="00EB794D">
      <w:pPr>
        <w:rPr>
          <w:rFonts w:ascii="Arial" w:hAnsi="Arial" w:cs="Arial"/>
          <w:b/>
          <w:sz w:val="24"/>
          <w:szCs w:val="24"/>
        </w:rPr>
      </w:pPr>
      <w:r>
        <w:lastRenderedPageBreak/>
        <w:br w:type="textWrapping" w:clear="all"/>
      </w:r>
    </w:p>
    <w:p w14:paraId="40C523E6" w14:textId="15019EFC" w:rsidR="00A57A29" w:rsidRDefault="00A57A29" w:rsidP="00EB794D">
      <w:pPr>
        <w:rPr>
          <w:rFonts w:ascii="Arial" w:hAnsi="Arial" w:cs="Arial"/>
          <w:b/>
          <w:sz w:val="24"/>
          <w:szCs w:val="24"/>
        </w:rPr>
      </w:pPr>
      <w:r>
        <w:rPr>
          <w:rFonts w:ascii="Arial" w:hAnsi="Arial" w:cs="Arial"/>
          <w:b/>
          <w:sz w:val="24"/>
          <w:szCs w:val="24"/>
        </w:rPr>
        <w:br/>
      </w:r>
    </w:p>
    <w:p w14:paraId="5372ACF5" w14:textId="77777777" w:rsidR="00A57A29" w:rsidRDefault="00A57A29" w:rsidP="00C27852">
      <w:pPr>
        <w:spacing w:line="240" w:lineRule="auto"/>
      </w:pPr>
    </w:p>
    <w:sectPr w:rsidR="00A57A29" w:rsidSect="00911B85">
      <w:headerReference w:type="even" r:id="rId16"/>
      <w:headerReference w:type="default" r:id="rId17"/>
      <w:pgSz w:w="12240" w:h="15840"/>
      <w:pgMar w:top="1440" w:right="864" w:bottom="1440" w:left="1152"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AE3A1" w14:textId="77777777" w:rsidR="00727E22" w:rsidRDefault="00727E22" w:rsidP="00A6139A">
      <w:pPr>
        <w:spacing w:after="0" w:line="240" w:lineRule="auto"/>
      </w:pPr>
      <w:r>
        <w:separator/>
      </w:r>
    </w:p>
  </w:endnote>
  <w:endnote w:type="continuationSeparator" w:id="0">
    <w:p w14:paraId="23BF7D77" w14:textId="77777777" w:rsidR="00727E22" w:rsidRDefault="00727E22" w:rsidP="00A6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9183E" w14:textId="77777777" w:rsidR="00727E22" w:rsidRDefault="00727E22" w:rsidP="00A6139A">
      <w:pPr>
        <w:spacing w:after="0" w:line="240" w:lineRule="auto"/>
      </w:pPr>
      <w:r>
        <w:separator/>
      </w:r>
    </w:p>
  </w:footnote>
  <w:footnote w:type="continuationSeparator" w:id="0">
    <w:p w14:paraId="1F563641" w14:textId="77777777" w:rsidR="00727E22" w:rsidRDefault="00727E22" w:rsidP="00A613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58D92" w14:textId="77777777" w:rsidR="00A5064B" w:rsidRDefault="00A5064B" w:rsidP="00B46C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427C41" w14:textId="77777777" w:rsidR="00A5064B" w:rsidRDefault="00A5064B" w:rsidP="00A6139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C91A8" w14:textId="77777777" w:rsidR="00A5064B" w:rsidRDefault="00A5064B" w:rsidP="00B46C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76ED">
      <w:rPr>
        <w:rStyle w:val="PageNumber"/>
        <w:noProof/>
      </w:rPr>
      <w:t>23</w:t>
    </w:r>
    <w:r>
      <w:rPr>
        <w:rStyle w:val="PageNumber"/>
      </w:rPr>
      <w:fldChar w:fldCharType="end"/>
    </w:r>
  </w:p>
  <w:p w14:paraId="4DC9BEE1" w14:textId="77777777" w:rsidR="00A5064B" w:rsidRDefault="00A5064B" w:rsidP="00A6139A">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4C179E"/>
    <w:lvl w:ilvl="0">
      <w:numFmt w:val="bullet"/>
      <w:lvlText w:val="*"/>
      <w:lvlJc w:val="left"/>
    </w:lvl>
  </w:abstractNum>
  <w:abstractNum w:abstractNumId="1">
    <w:nsid w:val="00000001"/>
    <w:multiLevelType w:val="hybridMultilevel"/>
    <w:tmpl w:val="30AEFE3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4850795"/>
    <w:multiLevelType w:val="hybridMultilevel"/>
    <w:tmpl w:val="38A44F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8445F6"/>
    <w:multiLevelType w:val="hybridMultilevel"/>
    <w:tmpl w:val="7A6CE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13F499C"/>
    <w:multiLevelType w:val="hybridMultilevel"/>
    <w:tmpl w:val="6D305A20"/>
    <w:lvl w:ilvl="0" w:tplc="14E28B66">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11B0531B"/>
    <w:multiLevelType w:val="hybridMultilevel"/>
    <w:tmpl w:val="041E574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3C2272F"/>
    <w:multiLevelType w:val="hybridMultilevel"/>
    <w:tmpl w:val="F928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212F0C"/>
    <w:multiLevelType w:val="hybridMultilevel"/>
    <w:tmpl w:val="36F8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72004"/>
    <w:multiLevelType w:val="hybridMultilevel"/>
    <w:tmpl w:val="CDDE6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8D68BE"/>
    <w:multiLevelType w:val="hybridMultilevel"/>
    <w:tmpl w:val="95124C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15F6C69"/>
    <w:multiLevelType w:val="hybridMultilevel"/>
    <w:tmpl w:val="BA18B3E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940799"/>
    <w:multiLevelType w:val="hybridMultilevel"/>
    <w:tmpl w:val="56A2F31A"/>
    <w:lvl w:ilvl="0" w:tplc="00000001">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993089"/>
    <w:multiLevelType w:val="hybridMultilevel"/>
    <w:tmpl w:val="727E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985337"/>
    <w:multiLevelType w:val="hybridMultilevel"/>
    <w:tmpl w:val="5BD6B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3371033"/>
    <w:multiLevelType w:val="hybridMultilevel"/>
    <w:tmpl w:val="37E84C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4D936BF"/>
    <w:multiLevelType w:val="hybridMultilevel"/>
    <w:tmpl w:val="04E62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DA544C"/>
    <w:multiLevelType w:val="hybridMultilevel"/>
    <w:tmpl w:val="8DF0D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397811"/>
    <w:multiLevelType w:val="hybridMultilevel"/>
    <w:tmpl w:val="1DB2B02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0314E20"/>
    <w:multiLevelType w:val="hybridMultilevel"/>
    <w:tmpl w:val="B600A86C"/>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0AD7C65"/>
    <w:multiLevelType w:val="hybridMultilevel"/>
    <w:tmpl w:val="86BEB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877568"/>
    <w:multiLevelType w:val="hybridMultilevel"/>
    <w:tmpl w:val="A524D6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A52D75"/>
    <w:multiLevelType w:val="hybridMultilevel"/>
    <w:tmpl w:val="53BA7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5842481"/>
    <w:multiLevelType w:val="hybridMultilevel"/>
    <w:tmpl w:val="5F385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D11D61"/>
    <w:multiLevelType w:val="hybridMultilevel"/>
    <w:tmpl w:val="997EE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421331B"/>
    <w:multiLevelType w:val="hybridMultilevel"/>
    <w:tmpl w:val="B53EC3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96362F2"/>
    <w:multiLevelType w:val="hybridMultilevel"/>
    <w:tmpl w:val="3B50B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C3E7C1E"/>
    <w:multiLevelType w:val="hybridMultilevel"/>
    <w:tmpl w:val="CBB218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EBC280B"/>
    <w:multiLevelType w:val="hybridMultilevel"/>
    <w:tmpl w:val="EC7E35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4EC7B19"/>
    <w:multiLevelType w:val="hybridMultilevel"/>
    <w:tmpl w:val="DE3E9476"/>
    <w:lvl w:ilvl="0" w:tplc="04090001">
      <w:start w:val="1"/>
      <w:numFmt w:val="bullet"/>
      <w:lvlText w:val=""/>
      <w:lvlJc w:val="left"/>
      <w:pPr>
        <w:ind w:left="360" w:hanging="360"/>
      </w:pPr>
      <w:rPr>
        <w:rFonts w:ascii="Symbol" w:hAnsi="Symbol" w:hint="default"/>
      </w:rPr>
    </w:lvl>
    <w:lvl w:ilvl="1" w:tplc="E8AA5410">
      <w:numFmt w:val="bullet"/>
      <w:lvlText w:val="-"/>
      <w:lvlJc w:val="left"/>
      <w:pPr>
        <w:ind w:left="1080" w:hanging="360"/>
      </w:pPr>
      <w:rPr>
        <w:rFonts w:ascii="Arial" w:eastAsia="Times New Roman" w:hAnsi="Arial" w:hint="default"/>
      </w:rPr>
    </w:lvl>
    <w:lvl w:ilvl="2" w:tplc="01CAFFAC">
      <w:start w:val="1"/>
      <w:numFmt w:val="upperLetter"/>
      <w:lvlText w:val="%3."/>
      <w:lvlJc w:val="left"/>
      <w:pPr>
        <w:ind w:left="1800" w:hanging="360"/>
      </w:pPr>
      <w:rPr>
        <w:rFonts w:cs="Times New Roman" w:hint="default"/>
      </w:rPr>
    </w:lvl>
    <w:lvl w:ilvl="3" w:tplc="87F8CFB4">
      <w:start w:val="1"/>
      <w:numFmt w:val="upperLetter"/>
      <w:lvlText w:val="%4)"/>
      <w:lvlJc w:val="left"/>
      <w:pPr>
        <w:ind w:left="2520" w:hanging="360"/>
      </w:pPr>
      <w:rPr>
        <w:rFonts w:cs="Times New Roman" w:hint="default"/>
      </w:rPr>
    </w:lvl>
    <w:lvl w:ilvl="4" w:tplc="09566240">
      <w:start w:val="2"/>
      <w:numFmt w:val="decimal"/>
      <w:lvlText w:val="%5."/>
      <w:lvlJc w:val="left"/>
      <w:pPr>
        <w:tabs>
          <w:tab w:val="num" w:pos="3240"/>
        </w:tabs>
        <w:ind w:left="3240" w:hanging="360"/>
      </w:pPr>
      <w:rPr>
        <w:rFonts w:cs="Times New Roman"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5D435E1"/>
    <w:multiLevelType w:val="hybridMultilevel"/>
    <w:tmpl w:val="90DE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562486"/>
    <w:multiLevelType w:val="hybridMultilevel"/>
    <w:tmpl w:val="D264F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79666E"/>
    <w:multiLevelType w:val="hybridMultilevel"/>
    <w:tmpl w:val="93D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9"/>
  </w:num>
  <w:num w:numId="3">
    <w:abstractNumId w:val="3"/>
  </w:num>
  <w:num w:numId="4">
    <w:abstractNumId w:val="20"/>
  </w:num>
  <w:num w:numId="5">
    <w:abstractNumId w:val="32"/>
  </w:num>
  <w:num w:numId="6">
    <w:abstractNumId w:val="23"/>
  </w:num>
  <w:num w:numId="7">
    <w:abstractNumId w:val="27"/>
  </w:num>
  <w:num w:numId="8">
    <w:abstractNumId w:val="9"/>
  </w:num>
  <w:num w:numId="9">
    <w:abstractNumId w:val="17"/>
  </w:num>
  <w:num w:numId="10">
    <w:abstractNumId w:val="0"/>
    <w:lvlOverride w:ilvl="0">
      <w:lvl w:ilvl="0">
        <w:numFmt w:val="bullet"/>
        <w:lvlText w:val=""/>
        <w:legacy w:legacy="1" w:legacySpace="0" w:legacyIndent="360"/>
        <w:lvlJc w:val="left"/>
        <w:rPr>
          <w:rFonts w:ascii="Wingdings" w:hAnsi="Wingdings" w:hint="default"/>
        </w:rPr>
      </w:lvl>
    </w:lvlOverride>
  </w:num>
  <w:num w:numId="11">
    <w:abstractNumId w:val="16"/>
  </w:num>
  <w:num w:numId="12">
    <w:abstractNumId w:val="21"/>
  </w:num>
  <w:num w:numId="13">
    <w:abstractNumId w:val="30"/>
  </w:num>
  <w:num w:numId="14">
    <w:abstractNumId w:val="22"/>
  </w:num>
  <w:num w:numId="15">
    <w:abstractNumId w:val="13"/>
  </w:num>
  <w:num w:numId="16">
    <w:abstractNumId w:val="8"/>
  </w:num>
  <w:num w:numId="17">
    <w:abstractNumId w:val="18"/>
  </w:num>
  <w:num w:numId="18">
    <w:abstractNumId w:val="5"/>
  </w:num>
  <w:num w:numId="19">
    <w:abstractNumId w:val="6"/>
  </w:num>
  <w:num w:numId="20">
    <w:abstractNumId w:val="7"/>
  </w:num>
  <w:num w:numId="21">
    <w:abstractNumId w:val="4"/>
  </w:num>
  <w:num w:numId="22">
    <w:abstractNumId w:val="15"/>
  </w:num>
  <w:num w:numId="23">
    <w:abstractNumId w:val="24"/>
  </w:num>
  <w:num w:numId="24">
    <w:abstractNumId w:val="26"/>
  </w:num>
  <w:num w:numId="25">
    <w:abstractNumId w:val="31"/>
  </w:num>
  <w:num w:numId="26">
    <w:abstractNumId w:val="10"/>
  </w:num>
  <w:num w:numId="27">
    <w:abstractNumId w:val="25"/>
  </w:num>
  <w:num w:numId="28">
    <w:abstractNumId w:val="1"/>
  </w:num>
  <w:num w:numId="29">
    <w:abstractNumId w:val="2"/>
  </w:num>
  <w:num w:numId="30">
    <w:abstractNumId w:val="19"/>
  </w:num>
  <w:num w:numId="31">
    <w:abstractNumId w:val="12"/>
  </w:num>
  <w:num w:numId="32">
    <w:abstractNumId w:val="28"/>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52"/>
    <w:rsid w:val="00000F92"/>
    <w:rsid w:val="000035B8"/>
    <w:rsid w:val="00010409"/>
    <w:rsid w:val="000237EF"/>
    <w:rsid w:val="00041468"/>
    <w:rsid w:val="00042918"/>
    <w:rsid w:val="000519C4"/>
    <w:rsid w:val="00055074"/>
    <w:rsid w:val="00060E26"/>
    <w:rsid w:val="00064207"/>
    <w:rsid w:val="0006498F"/>
    <w:rsid w:val="00072901"/>
    <w:rsid w:val="000835AB"/>
    <w:rsid w:val="0008577F"/>
    <w:rsid w:val="000935C3"/>
    <w:rsid w:val="00095077"/>
    <w:rsid w:val="000966B8"/>
    <w:rsid w:val="000A262E"/>
    <w:rsid w:val="000B0CEF"/>
    <w:rsid w:val="000B76ED"/>
    <w:rsid w:val="000D6253"/>
    <w:rsid w:val="000D7A5B"/>
    <w:rsid w:val="000E2A62"/>
    <w:rsid w:val="000F28AA"/>
    <w:rsid w:val="000F4526"/>
    <w:rsid w:val="000F7F61"/>
    <w:rsid w:val="001116D1"/>
    <w:rsid w:val="00114A8F"/>
    <w:rsid w:val="00127757"/>
    <w:rsid w:val="001329AC"/>
    <w:rsid w:val="00143AE3"/>
    <w:rsid w:val="00145993"/>
    <w:rsid w:val="0015095A"/>
    <w:rsid w:val="0015421D"/>
    <w:rsid w:val="00154FD2"/>
    <w:rsid w:val="00161334"/>
    <w:rsid w:val="00165257"/>
    <w:rsid w:val="00172FFD"/>
    <w:rsid w:val="00184302"/>
    <w:rsid w:val="001876B3"/>
    <w:rsid w:val="00195E6F"/>
    <w:rsid w:val="001A31FB"/>
    <w:rsid w:val="001B6F5A"/>
    <w:rsid w:val="001D04D7"/>
    <w:rsid w:val="001D36D0"/>
    <w:rsid w:val="001E4EC6"/>
    <w:rsid w:val="001F5042"/>
    <w:rsid w:val="001F62AF"/>
    <w:rsid w:val="002037BB"/>
    <w:rsid w:val="0020484A"/>
    <w:rsid w:val="00204A70"/>
    <w:rsid w:val="00223ED3"/>
    <w:rsid w:val="002275D5"/>
    <w:rsid w:val="002311AE"/>
    <w:rsid w:val="00232D0A"/>
    <w:rsid w:val="00232D1A"/>
    <w:rsid w:val="00241539"/>
    <w:rsid w:val="00242C44"/>
    <w:rsid w:val="00253C30"/>
    <w:rsid w:val="00255E16"/>
    <w:rsid w:val="00260A75"/>
    <w:rsid w:val="0028268A"/>
    <w:rsid w:val="00283C25"/>
    <w:rsid w:val="002860FE"/>
    <w:rsid w:val="002A1785"/>
    <w:rsid w:val="002A4641"/>
    <w:rsid w:val="002A7665"/>
    <w:rsid w:val="002B34BE"/>
    <w:rsid w:val="002B49CD"/>
    <w:rsid w:val="002B7D9E"/>
    <w:rsid w:val="002C0239"/>
    <w:rsid w:val="002C687C"/>
    <w:rsid w:val="002D0FF0"/>
    <w:rsid w:val="002D3D38"/>
    <w:rsid w:val="002E029D"/>
    <w:rsid w:val="002E2C2E"/>
    <w:rsid w:val="002F7690"/>
    <w:rsid w:val="002F7DBA"/>
    <w:rsid w:val="00306F27"/>
    <w:rsid w:val="00324785"/>
    <w:rsid w:val="003258FD"/>
    <w:rsid w:val="00332032"/>
    <w:rsid w:val="003409D5"/>
    <w:rsid w:val="003519B5"/>
    <w:rsid w:val="00356CAC"/>
    <w:rsid w:val="00366DA2"/>
    <w:rsid w:val="003736C7"/>
    <w:rsid w:val="00374455"/>
    <w:rsid w:val="00375167"/>
    <w:rsid w:val="00376628"/>
    <w:rsid w:val="003830CD"/>
    <w:rsid w:val="003907EF"/>
    <w:rsid w:val="003A5EDE"/>
    <w:rsid w:val="003B1513"/>
    <w:rsid w:val="003B4234"/>
    <w:rsid w:val="003C48EB"/>
    <w:rsid w:val="003C4E46"/>
    <w:rsid w:val="003C52C8"/>
    <w:rsid w:val="003D1BFD"/>
    <w:rsid w:val="003D6170"/>
    <w:rsid w:val="003D6465"/>
    <w:rsid w:val="003D6D11"/>
    <w:rsid w:val="003E6BC3"/>
    <w:rsid w:val="003F0038"/>
    <w:rsid w:val="003F4B28"/>
    <w:rsid w:val="0040615C"/>
    <w:rsid w:val="00407A9F"/>
    <w:rsid w:val="00410872"/>
    <w:rsid w:val="0041242D"/>
    <w:rsid w:val="00412989"/>
    <w:rsid w:val="00421984"/>
    <w:rsid w:val="004429F0"/>
    <w:rsid w:val="00451544"/>
    <w:rsid w:val="00451B3E"/>
    <w:rsid w:val="00480EAE"/>
    <w:rsid w:val="004815DF"/>
    <w:rsid w:val="00483E00"/>
    <w:rsid w:val="0048568F"/>
    <w:rsid w:val="00485FF8"/>
    <w:rsid w:val="00486E70"/>
    <w:rsid w:val="00487A2E"/>
    <w:rsid w:val="0049207B"/>
    <w:rsid w:val="004933D3"/>
    <w:rsid w:val="004A1A3D"/>
    <w:rsid w:val="004A2427"/>
    <w:rsid w:val="004A242E"/>
    <w:rsid w:val="004B2E0D"/>
    <w:rsid w:val="004B4C73"/>
    <w:rsid w:val="004D26AE"/>
    <w:rsid w:val="004D321A"/>
    <w:rsid w:val="004D448B"/>
    <w:rsid w:val="004D59FB"/>
    <w:rsid w:val="004E09A7"/>
    <w:rsid w:val="004E5C7D"/>
    <w:rsid w:val="004E6523"/>
    <w:rsid w:val="004E73F0"/>
    <w:rsid w:val="005129BE"/>
    <w:rsid w:val="005176FF"/>
    <w:rsid w:val="00540236"/>
    <w:rsid w:val="00550DDA"/>
    <w:rsid w:val="00551E67"/>
    <w:rsid w:val="00553B30"/>
    <w:rsid w:val="00571D7E"/>
    <w:rsid w:val="00572B64"/>
    <w:rsid w:val="0057431A"/>
    <w:rsid w:val="00575B42"/>
    <w:rsid w:val="00581166"/>
    <w:rsid w:val="00591E36"/>
    <w:rsid w:val="005A2910"/>
    <w:rsid w:val="005A4234"/>
    <w:rsid w:val="005B0892"/>
    <w:rsid w:val="005B10B4"/>
    <w:rsid w:val="005B3B42"/>
    <w:rsid w:val="005B4131"/>
    <w:rsid w:val="005B424F"/>
    <w:rsid w:val="005C044A"/>
    <w:rsid w:val="005C048A"/>
    <w:rsid w:val="005C4359"/>
    <w:rsid w:val="005C7032"/>
    <w:rsid w:val="005D1CC9"/>
    <w:rsid w:val="005D1DE4"/>
    <w:rsid w:val="005D3AD2"/>
    <w:rsid w:val="005E057A"/>
    <w:rsid w:val="005E5B40"/>
    <w:rsid w:val="005F06EA"/>
    <w:rsid w:val="005F2A95"/>
    <w:rsid w:val="005F762A"/>
    <w:rsid w:val="00600352"/>
    <w:rsid w:val="0060208D"/>
    <w:rsid w:val="00605197"/>
    <w:rsid w:val="00611A04"/>
    <w:rsid w:val="00615305"/>
    <w:rsid w:val="00616688"/>
    <w:rsid w:val="00626A14"/>
    <w:rsid w:val="00626D9A"/>
    <w:rsid w:val="00630E3A"/>
    <w:rsid w:val="00636901"/>
    <w:rsid w:val="006439CA"/>
    <w:rsid w:val="0064577E"/>
    <w:rsid w:val="00651AF6"/>
    <w:rsid w:val="006622FF"/>
    <w:rsid w:val="0067066A"/>
    <w:rsid w:val="00682B55"/>
    <w:rsid w:val="006843E0"/>
    <w:rsid w:val="006870F5"/>
    <w:rsid w:val="00691883"/>
    <w:rsid w:val="00691D18"/>
    <w:rsid w:val="006A07B6"/>
    <w:rsid w:val="006A2285"/>
    <w:rsid w:val="006A38CE"/>
    <w:rsid w:val="006A4E6B"/>
    <w:rsid w:val="006C387C"/>
    <w:rsid w:val="006C583F"/>
    <w:rsid w:val="006E123E"/>
    <w:rsid w:val="006E1721"/>
    <w:rsid w:val="006E2967"/>
    <w:rsid w:val="006E3B6D"/>
    <w:rsid w:val="006F468B"/>
    <w:rsid w:val="0071596A"/>
    <w:rsid w:val="0072053C"/>
    <w:rsid w:val="00722CFF"/>
    <w:rsid w:val="00727E22"/>
    <w:rsid w:val="007440D7"/>
    <w:rsid w:val="00744E2E"/>
    <w:rsid w:val="007549E5"/>
    <w:rsid w:val="00761BA0"/>
    <w:rsid w:val="00762BDB"/>
    <w:rsid w:val="0076511A"/>
    <w:rsid w:val="007653AE"/>
    <w:rsid w:val="00766D80"/>
    <w:rsid w:val="00771A3B"/>
    <w:rsid w:val="00774F84"/>
    <w:rsid w:val="00776E44"/>
    <w:rsid w:val="00792D6A"/>
    <w:rsid w:val="007934E3"/>
    <w:rsid w:val="00795FE6"/>
    <w:rsid w:val="00796FE0"/>
    <w:rsid w:val="00797A40"/>
    <w:rsid w:val="007A1E0A"/>
    <w:rsid w:val="007B4749"/>
    <w:rsid w:val="007C08DD"/>
    <w:rsid w:val="007C4A67"/>
    <w:rsid w:val="007C618A"/>
    <w:rsid w:val="007F5B9F"/>
    <w:rsid w:val="007F6145"/>
    <w:rsid w:val="007F6C12"/>
    <w:rsid w:val="008002FB"/>
    <w:rsid w:val="008013EF"/>
    <w:rsid w:val="008014AE"/>
    <w:rsid w:val="00803334"/>
    <w:rsid w:val="00806E6C"/>
    <w:rsid w:val="008146BE"/>
    <w:rsid w:val="008161ED"/>
    <w:rsid w:val="0081649E"/>
    <w:rsid w:val="00827A55"/>
    <w:rsid w:val="00832953"/>
    <w:rsid w:val="00840EE1"/>
    <w:rsid w:val="00844C54"/>
    <w:rsid w:val="008663F5"/>
    <w:rsid w:val="008744DC"/>
    <w:rsid w:val="00880ED2"/>
    <w:rsid w:val="00882EC3"/>
    <w:rsid w:val="008A045B"/>
    <w:rsid w:val="008A09C6"/>
    <w:rsid w:val="008A289B"/>
    <w:rsid w:val="008A52A3"/>
    <w:rsid w:val="008B50AC"/>
    <w:rsid w:val="008C2AD3"/>
    <w:rsid w:val="008C3262"/>
    <w:rsid w:val="008C64C7"/>
    <w:rsid w:val="008C75E9"/>
    <w:rsid w:val="008D22B9"/>
    <w:rsid w:val="008F49F2"/>
    <w:rsid w:val="008F65D8"/>
    <w:rsid w:val="008F7854"/>
    <w:rsid w:val="00902DFF"/>
    <w:rsid w:val="00907094"/>
    <w:rsid w:val="0090797C"/>
    <w:rsid w:val="00911B85"/>
    <w:rsid w:val="00913A61"/>
    <w:rsid w:val="00916194"/>
    <w:rsid w:val="009205F4"/>
    <w:rsid w:val="009235F2"/>
    <w:rsid w:val="00923AA2"/>
    <w:rsid w:val="00926F99"/>
    <w:rsid w:val="00966AF2"/>
    <w:rsid w:val="00976D23"/>
    <w:rsid w:val="00992659"/>
    <w:rsid w:val="009A3C93"/>
    <w:rsid w:val="009A5C4A"/>
    <w:rsid w:val="009B055E"/>
    <w:rsid w:val="009B0F33"/>
    <w:rsid w:val="009B2939"/>
    <w:rsid w:val="009B4A94"/>
    <w:rsid w:val="009B51F2"/>
    <w:rsid w:val="009C1CE8"/>
    <w:rsid w:val="009D6DCD"/>
    <w:rsid w:val="009E0F94"/>
    <w:rsid w:val="009F380D"/>
    <w:rsid w:val="00A137BF"/>
    <w:rsid w:val="00A169B6"/>
    <w:rsid w:val="00A21244"/>
    <w:rsid w:val="00A230A3"/>
    <w:rsid w:val="00A24780"/>
    <w:rsid w:val="00A26241"/>
    <w:rsid w:val="00A263FD"/>
    <w:rsid w:val="00A270E0"/>
    <w:rsid w:val="00A37736"/>
    <w:rsid w:val="00A37970"/>
    <w:rsid w:val="00A43F91"/>
    <w:rsid w:val="00A45253"/>
    <w:rsid w:val="00A5064B"/>
    <w:rsid w:val="00A53272"/>
    <w:rsid w:val="00A57A29"/>
    <w:rsid w:val="00A609EF"/>
    <w:rsid w:val="00A6139A"/>
    <w:rsid w:val="00A676D7"/>
    <w:rsid w:val="00A8269F"/>
    <w:rsid w:val="00A8433F"/>
    <w:rsid w:val="00A8448E"/>
    <w:rsid w:val="00A849D7"/>
    <w:rsid w:val="00A84F44"/>
    <w:rsid w:val="00A8746F"/>
    <w:rsid w:val="00A926FB"/>
    <w:rsid w:val="00AA081F"/>
    <w:rsid w:val="00AA2F9B"/>
    <w:rsid w:val="00AC102B"/>
    <w:rsid w:val="00AC7B75"/>
    <w:rsid w:val="00AD13E3"/>
    <w:rsid w:val="00AD2261"/>
    <w:rsid w:val="00AD709A"/>
    <w:rsid w:val="00AE129D"/>
    <w:rsid w:val="00AE1A6B"/>
    <w:rsid w:val="00AE2FD4"/>
    <w:rsid w:val="00AE311E"/>
    <w:rsid w:val="00AF125E"/>
    <w:rsid w:val="00AF77C2"/>
    <w:rsid w:val="00B0002F"/>
    <w:rsid w:val="00B04476"/>
    <w:rsid w:val="00B214AC"/>
    <w:rsid w:val="00B23EFD"/>
    <w:rsid w:val="00B25819"/>
    <w:rsid w:val="00B370FA"/>
    <w:rsid w:val="00B43047"/>
    <w:rsid w:val="00B46CF3"/>
    <w:rsid w:val="00B56B17"/>
    <w:rsid w:val="00B654CE"/>
    <w:rsid w:val="00B75331"/>
    <w:rsid w:val="00B86B71"/>
    <w:rsid w:val="00B86C21"/>
    <w:rsid w:val="00B935A5"/>
    <w:rsid w:val="00B94562"/>
    <w:rsid w:val="00BB558A"/>
    <w:rsid w:val="00BB6469"/>
    <w:rsid w:val="00BD35CD"/>
    <w:rsid w:val="00BD3EF0"/>
    <w:rsid w:val="00BD61E9"/>
    <w:rsid w:val="00BE04AD"/>
    <w:rsid w:val="00BE7A60"/>
    <w:rsid w:val="00BF2758"/>
    <w:rsid w:val="00C00E40"/>
    <w:rsid w:val="00C20DAA"/>
    <w:rsid w:val="00C2217B"/>
    <w:rsid w:val="00C24B36"/>
    <w:rsid w:val="00C275A9"/>
    <w:rsid w:val="00C27852"/>
    <w:rsid w:val="00C332BB"/>
    <w:rsid w:val="00C37FC0"/>
    <w:rsid w:val="00C57959"/>
    <w:rsid w:val="00C57FA5"/>
    <w:rsid w:val="00C6074D"/>
    <w:rsid w:val="00C65027"/>
    <w:rsid w:val="00C65A93"/>
    <w:rsid w:val="00C71188"/>
    <w:rsid w:val="00C7388A"/>
    <w:rsid w:val="00C73D43"/>
    <w:rsid w:val="00C76034"/>
    <w:rsid w:val="00C76718"/>
    <w:rsid w:val="00C77313"/>
    <w:rsid w:val="00C845DB"/>
    <w:rsid w:val="00C8732E"/>
    <w:rsid w:val="00C9363A"/>
    <w:rsid w:val="00CA0DB0"/>
    <w:rsid w:val="00CA23F4"/>
    <w:rsid w:val="00CA24A7"/>
    <w:rsid w:val="00CA7C8F"/>
    <w:rsid w:val="00CB12B2"/>
    <w:rsid w:val="00CB6615"/>
    <w:rsid w:val="00CB76F2"/>
    <w:rsid w:val="00CC6E7E"/>
    <w:rsid w:val="00CD102A"/>
    <w:rsid w:val="00CD4246"/>
    <w:rsid w:val="00CE15DD"/>
    <w:rsid w:val="00CE31CE"/>
    <w:rsid w:val="00CF6E99"/>
    <w:rsid w:val="00D00B31"/>
    <w:rsid w:val="00D0109A"/>
    <w:rsid w:val="00D05CB0"/>
    <w:rsid w:val="00D05CE8"/>
    <w:rsid w:val="00D17A92"/>
    <w:rsid w:val="00D25C34"/>
    <w:rsid w:val="00D31987"/>
    <w:rsid w:val="00D36F5B"/>
    <w:rsid w:val="00D404A5"/>
    <w:rsid w:val="00D469A6"/>
    <w:rsid w:val="00D47A02"/>
    <w:rsid w:val="00D47F49"/>
    <w:rsid w:val="00D54CD6"/>
    <w:rsid w:val="00D57A4A"/>
    <w:rsid w:val="00D66027"/>
    <w:rsid w:val="00D66A41"/>
    <w:rsid w:val="00D72252"/>
    <w:rsid w:val="00D72264"/>
    <w:rsid w:val="00D75763"/>
    <w:rsid w:val="00D76796"/>
    <w:rsid w:val="00D77639"/>
    <w:rsid w:val="00D91CA2"/>
    <w:rsid w:val="00D94A2E"/>
    <w:rsid w:val="00D96F10"/>
    <w:rsid w:val="00DA3508"/>
    <w:rsid w:val="00DA5DC6"/>
    <w:rsid w:val="00DB3794"/>
    <w:rsid w:val="00DB527D"/>
    <w:rsid w:val="00DC04A4"/>
    <w:rsid w:val="00DC1F69"/>
    <w:rsid w:val="00DC27CB"/>
    <w:rsid w:val="00DC4F45"/>
    <w:rsid w:val="00DD0EEE"/>
    <w:rsid w:val="00DD5621"/>
    <w:rsid w:val="00DE4FF9"/>
    <w:rsid w:val="00DF3A49"/>
    <w:rsid w:val="00DF4F43"/>
    <w:rsid w:val="00DF6DBC"/>
    <w:rsid w:val="00E037C7"/>
    <w:rsid w:val="00E0632B"/>
    <w:rsid w:val="00E24CFD"/>
    <w:rsid w:val="00E34859"/>
    <w:rsid w:val="00E35511"/>
    <w:rsid w:val="00E40FDD"/>
    <w:rsid w:val="00E42A47"/>
    <w:rsid w:val="00E443E2"/>
    <w:rsid w:val="00E47EAA"/>
    <w:rsid w:val="00E5766E"/>
    <w:rsid w:val="00E63EA4"/>
    <w:rsid w:val="00E65269"/>
    <w:rsid w:val="00E6674A"/>
    <w:rsid w:val="00E6722F"/>
    <w:rsid w:val="00E75A7E"/>
    <w:rsid w:val="00E81EE1"/>
    <w:rsid w:val="00E81FF0"/>
    <w:rsid w:val="00E93A4E"/>
    <w:rsid w:val="00EA3BD4"/>
    <w:rsid w:val="00EA6989"/>
    <w:rsid w:val="00EA7AB5"/>
    <w:rsid w:val="00EA7C68"/>
    <w:rsid w:val="00EB751E"/>
    <w:rsid w:val="00EB794D"/>
    <w:rsid w:val="00EC5298"/>
    <w:rsid w:val="00ED0C30"/>
    <w:rsid w:val="00ED3B9F"/>
    <w:rsid w:val="00EE017B"/>
    <w:rsid w:val="00EE0471"/>
    <w:rsid w:val="00EE09E3"/>
    <w:rsid w:val="00EE4035"/>
    <w:rsid w:val="00EE582D"/>
    <w:rsid w:val="00EF4AF5"/>
    <w:rsid w:val="00EF5802"/>
    <w:rsid w:val="00EF6658"/>
    <w:rsid w:val="00F02B52"/>
    <w:rsid w:val="00F058FD"/>
    <w:rsid w:val="00F05C64"/>
    <w:rsid w:val="00F0634E"/>
    <w:rsid w:val="00F06ACD"/>
    <w:rsid w:val="00F13241"/>
    <w:rsid w:val="00F15DEB"/>
    <w:rsid w:val="00F1670E"/>
    <w:rsid w:val="00F178DA"/>
    <w:rsid w:val="00F26910"/>
    <w:rsid w:val="00F26C32"/>
    <w:rsid w:val="00F3263B"/>
    <w:rsid w:val="00F3343E"/>
    <w:rsid w:val="00F36236"/>
    <w:rsid w:val="00F4021D"/>
    <w:rsid w:val="00F41997"/>
    <w:rsid w:val="00F45674"/>
    <w:rsid w:val="00F45A4D"/>
    <w:rsid w:val="00F54866"/>
    <w:rsid w:val="00F63BD4"/>
    <w:rsid w:val="00F66E02"/>
    <w:rsid w:val="00F66F09"/>
    <w:rsid w:val="00F74250"/>
    <w:rsid w:val="00F939CB"/>
    <w:rsid w:val="00F97F40"/>
    <w:rsid w:val="00FA012F"/>
    <w:rsid w:val="00FB164D"/>
    <w:rsid w:val="00FB6A71"/>
    <w:rsid w:val="00FD2714"/>
    <w:rsid w:val="00FD53F5"/>
    <w:rsid w:val="00FD6392"/>
    <w:rsid w:val="00FD74A2"/>
    <w:rsid w:val="00FE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80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63FD"/>
    <w:rPr>
      <w:rFonts w:cs="Times New Roman"/>
      <w:color w:val="0000FF"/>
      <w:u w:val="single"/>
    </w:rPr>
  </w:style>
  <w:style w:type="paragraph" w:styleId="BalloonText">
    <w:name w:val="Balloon Text"/>
    <w:basedOn w:val="Normal"/>
    <w:link w:val="BalloonTextChar"/>
    <w:uiPriority w:val="99"/>
    <w:semiHidden/>
    <w:rsid w:val="008D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2B9"/>
    <w:rPr>
      <w:rFonts w:ascii="Tahoma" w:hAnsi="Tahoma" w:cs="Tahoma"/>
      <w:sz w:val="16"/>
      <w:szCs w:val="16"/>
    </w:rPr>
  </w:style>
  <w:style w:type="paragraph" w:styleId="ListParagraph">
    <w:name w:val="List Paragraph"/>
    <w:basedOn w:val="Normal"/>
    <w:uiPriority w:val="99"/>
    <w:qFormat/>
    <w:rsid w:val="00D0109A"/>
    <w:pPr>
      <w:ind w:left="720"/>
      <w:contextualSpacing/>
    </w:pPr>
  </w:style>
  <w:style w:type="paragraph" w:styleId="EndnoteText">
    <w:name w:val="endnote text"/>
    <w:basedOn w:val="Normal"/>
    <w:link w:val="EndnoteTextChar"/>
    <w:uiPriority w:val="99"/>
    <w:semiHidden/>
    <w:rsid w:val="001F5042"/>
    <w:pPr>
      <w:spacing w:after="0" w:line="240" w:lineRule="auto"/>
    </w:pPr>
    <w:rPr>
      <w:rFonts w:ascii="Times New Roman" w:eastAsia="SimSun" w:hAnsi="Times New Roman"/>
      <w:sz w:val="20"/>
      <w:szCs w:val="20"/>
      <w:lang w:eastAsia="zh-CN"/>
    </w:rPr>
  </w:style>
  <w:style w:type="character" w:customStyle="1" w:styleId="EndnoteTextChar">
    <w:name w:val="Endnote Text Char"/>
    <w:basedOn w:val="DefaultParagraphFont"/>
    <w:link w:val="EndnoteText"/>
    <w:uiPriority w:val="99"/>
    <w:semiHidden/>
    <w:locked/>
    <w:rsid w:val="001F5042"/>
    <w:rPr>
      <w:rFonts w:ascii="Times New Roman" w:eastAsia="SimSun" w:hAnsi="Times New Roman" w:cs="Times New Roman"/>
      <w:sz w:val="20"/>
      <w:szCs w:val="20"/>
      <w:lang w:eastAsia="zh-CN"/>
    </w:rPr>
  </w:style>
  <w:style w:type="table" w:styleId="TableGrid">
    <w:name w:val="Table Grid"/>
    <w:basedOn w:val="TableNormal"/>
    <w:locked/>
    <w:rsid w:val="00204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139A"/>
  </w:style>
  <w:style w:type="character" w:styleId="PageNumber">
    <w:name w:val="page number"/>
    <w:basedOn w:val="DefaultParagraphFont"/>
    <w:uiPriority w:val="99"/>
    <w:semiHidden/>
    <w:unhideWhenUsed/>
    <w:rsid w:val="00A61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1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263FD"/>
    <w:rPr>
      <w:rFonts w:cs="Times New Roman"/>
      <w:color w:val="0000FF"/>
      <w:u w:val="single"/>
    </w:rPr>
  </w:style>
  <w:style w:type="paragraph" w:styleId="BalloonText">
    <w:name w:val="Balloon Text"/>
    <w:basedOn w:val="Normal"/>
    <w:link w:val="BalloonTextChar"/>
    <w:uiPriority w:val="99"/>
    <w:semiHidden/>
    <w:rsid w:val="008D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D22B9"/>
    <w:rPr>
      <w:rFonts w:ascii="Tahoma" w:hAnsi="Tahoma" w:cs="Tahoma"/>
      <w:sz w:val="16"/>
      <w:szCs w:val="16"/>
    </w:rPr>
  </w:style>
  <w:style w:type="paragraph" w:styleId="ListParagraph">
    <w:name w:val="List Paragraph"/>
    <w:basedOn w:val="Normal"/>
    <w:uiPriority w:val="99"/>
    <w:qFormat/>
    <w:rsid w:val="00D0109A"/>
    <w:pPr>
      <w:ind w:left="720"/>
      <w:contextualSpacing/>
    </w:pPr>
  </w:style>
  <w:style w:type="paragraph" w:styleId="EndnoteText">
    <w:name w:val="endnote text"/>
    <w:basedOn w:val="Normal"/>
    <w:link w:val="EndnoteTextChar"/>
    <w:uiPriority w:val="99"/>
    <w:semiHidden/>
    <w:rsid w:val="001F5042"/>
    <w:pPr>
      <w:spacing w:after="0" w:line="240" w:lineRule="auto"/>
    </w:pPr>
    <w:rPr>
      <w:rFonts w:ascii="Times New Roman" w:eastAsia="SimSun" w:hAnsi="Times New Roman"/>
      <w:sz w:val="20"/>
      <w:szCs w:val="20"/>
      <w:lang w:eastAsia="zh-CN"/>
    </w:rPr>
  </w:style>
  <w:style w:type="character" w:customStyle="1" w:styleId="EndnoteTextChar">
    <w:name w:val="Endnote Text Char"/>
    <w:basedOn w:val="DefaultParagraphFont"/>
    <w:link w:val="EndnoteText"/>
    <w:uiPriority w:val="99"/>
    <w:semiHidden/>
    <w:locked/>
    <w:rsid w:val="001F5042"/>
    <w:rPr>
      <w:rFonts w:ascii="Times New Roman" w:eastAsia="SimSun" w:hAnsi="Times New Roman" w:cs="Times New Roman"/>
      <w:sz w:val="20"/>
      <w:szCs w:val="20"/>
      <w:lang w:eastAsia="zh-CN"/>
    </w:rPr>
  </w:style>
  <w:style w:type="table" w:styleId="TableGrid">
    <w:name w:val="Table Grid"/>
    <w:basedOn w:val="TableNormal"/>
    <w:locked/>
    <w:rsid w:val="00204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39A"/>
    <w:pPr>
      <w:tabs>
        <w:tab w:val="center" w:pos="4320"/>
        <w:tab w:val="right" w:pos="8640"/>
      </w:tabs>
      <w:spacing w:after="0" w:line="240" w:lineRule="auto"/>
    </w:pPr>
  </w:style>
  <w:style w:type="character" w:customStyle="1" w:styleId="HeaderChar">
    <w:name w:val="Header Char"/>
    <w:basedOn w:val="DefaultParagraphFont"/>
    <w:link w:val="Header"/>
    <w:uiPriority w:val="99"/>
    <w:rsid w:val="00A6139A"/>
  </w:style>
  <w:style w:type="character" w:styleId="PageNumber">
    <w:name w:val="page number"/>
    <w:basedOn w:val="DefaultParagraphFont"/>
    <w:uiPriority w:val="99"/>
    <w:semiHidden/>
    <w:unhideWhenUsed/>
    <w:rsid w:val="00A61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hyperlink" Target="http://www.youtube.com/KrasnoUNC"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UU</Company>
  <LinksUpToDate>false</LinksUpToDate>
  <CharactersWithSpaces>26884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e226844</dc:creator>
  <cp:lastModifiedBy>Windows User</cp:lastModifiedBy>
  <cp:revision>2</cp:revision>
  <cp:lastPrinted>2014-01-09T01:45:00Z</cp:lastPrinted>
  <dcterms:created xsi:type="dcterms:W3CDTF">2016-10-26T09:43:00Z</dcterms:created>
  <dcterms:modified xsi:type="dcterms:W3CDTF">2016-10-26T09:43:00Z</dcterms:modified>
</cp:coreProperties>
</file>